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7E" w:rsidRDefault="007435CE" w:rsidP="007435CE">
      <w:pPr>
        <w:jc w:val="center"/>
        <w:rPr>
          <w:b/>
          <w:bCs/>
        </w:rPr>
      </w:pPr>
      <w:r w:rsidRPr="00A87399">
        <w:rPr>
          <w:b/>
          <w:bCs/>
        </w:rPr>
        <w:t>Отчёт о ходе подготовки, составах и задачах в зимнем соревновательном сезоне 2022-2023 гг.</w:t>
      </w:r>
      <w:r w:rsidR="008603DD">
        <w:rPr>
          <w:b/>
          <w:bCs/>
        </w:rPr>
        <w:t xml:space="preserve"> по прыжкам на лыжах с трамплина</w:t>
      </w:r>
    </w:p>
    <w:p w:rsidR="009E14A4" w:rsidRPr="00A87399" w:rsidRDefault="009E14A4" w:rsidP="007435CE">
      <w:pPr>
        <w:jc w:val="center"/>
        <w:rPr>
          <w:b/>
          <w:bCs/>
        </w:rPr>
      </w:pPr>
      <w:r>
        <w:rPr>
          <w:b/>
          <w:bCs/>
        </w:rPr>
        <w:t>Мужской/женский состав</w:t>
      </w:r>
    </w:p>
    <w:p w:rsidR="00BB5840" w:rsidRDefault="00BB5840" w:rsidP="00BB5840">
      <w:pPr>
        <w:ind w:firstLine="708"/>
        <w:rPr>
          <w:b/>
          <w:bCs/>
        </w:rPr>
      </w:pPr>
    </w:p>
    <w:p w:rsidR="00BB5840" w:rsidRDefault="00BB5840" w:rsidP="00510525">
      <w:pPr>
        <w:pStyle w:val="a4"/>
        <w:numPr>
          <w:ilvl w:val="0"/>
          <w:numId w:val="2"/>
        </w:numPr>
      </w:pPr>
      <w:r w:rsidRPr="008603DD">
        <w:t>Цель</w:t>
      </w:r>
      <w:r>
        <w:t>/</w:t>
      </w:r>
      <w:r w:rsidRPr="008603DD">
        <w:t>Задачи на сезон</w:t>
      </w:r>
      <w:r>
        <w:t xml:space="preserve"> </w:t>
      </w:r>
      <w:r w:rsidRPr="008603DD">
        <w:t>2022/2023 г</w:t>
      </w:r>
      <w:r>
        <w:t>:</w:t>
      </w:r>
    </w:p>
    <w:p w:rsidR="00BB5840" w:rsidRDefault="00BB5840" w:rsidP="00BB5840">
      <w:pPr>
        <w:pStyle w:val="a3"/>
        <w:ind w:firstLine="708"/>
        <w:rPr>
          <w:sz w:val="28"/>
          <w:szCs w:val="28"/>
        </w:rPr>
      </w:pPr>
      <w:r w:rsidRPr="00631809">
        <w:rPr>
          <w:b/>
          <w:sz w:val="28"/>
          <w:szCs w:val="28"/>
        </w:rPr>
        <w:t>Цель</w:t>
      </w:r>
      <w:r w:rsidRPr="00631809">
        <w:rPr>
          <w:sz w:val="28"/>
          <w:szCs w:val="28"/>
        </w:rPr>
        <w:t xml:space="preserve"> спортивной подготовки в сезоне 2022/2023: устранить имеющиеся недостатки в базовой физической и технической подготовленности. Таким образом, мы создадим условия для повышения спортивно-технического потенциала на будущее. В соответствии с целью на подготовительный период поставлены следующие </w:t>
      </w:r>
      <w:r w:rsidRPr="00631809">
        <w:rPr>
          <w:b/>
          <w:sz w:val="28"/>
          <w:szCs w:val="28"/>
        </w:rPr>
        <w:t>задачи</w:t>
      </w:r>
      <w:r w:rsidRPr="00631809">
        <w:rPr>
          <w:sz w:val="28"/>
          <w:szCs w:val="28"/>
        </w:rPr>
        <w:t>:</w:t>
      </w:r>
    </w:p>
    <w:p w:rsidR="00BB5840" w:rsidRPr="00631809" w:rsidRDefault="00BB5840" w:rsidP="00BB5840">
      <w:pPr>
        <w:pStyle w:val="a3"/>
        <w:ind w:firstLine="708"/>
        <w:rPr>
          <w:sz w:val="28"/>
          <w:szCs w:val="28"/>
        </w:rPr>
      </w:pPr>
      <w:r w:rsidRPr="00631809">
        <w:rPr>
          <w:sz w:val="28"/>
          <w:szCs w:val="28"/>
        </w:rPr>
        <w:t>-Улучшить координационный потенциал (≥ 67 у.е.)</w:t>
      </w:r>
    </w:p>
    <w:p w:rsidR="00BB5840" w:rsidRPr="00631809" w:rsidRDefault="00BB5840" w:rsidP="00BB5840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631809">
        <w:rPr>
          <w:sz w:val="28"/>
          <w:szCs w:val="28"/>
        </w:rPr>
        <w:t>Снизить количество технических ошибок в прыжке с трамплина (&lt; 25%)</w:t>
      </w:r>
    </w:p>
    <w:p w:rsidR="00BB5840" w:rsidRPr="00631809" w:rsidRDefault="00BB5840" w:rsidP="00BB5840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631809">
        <w:rPr>
          <w:sz w:val="28"/>
          <w:szCs w:val="28"/>
        </w:rPr>
        <w:t xml:space="preserve">Выйти на средний уровень длины прыжка 92% от </w:t>
      </w:r>
      <w:r w:rsidRPr="00631809">
        <w:rPr>
          <w:sz w:val="28"/>
          <w:szCs w:val="28"/>
          <w:lang w:val="en-US"/>
        </w:rPr>
        <w:t>HS</w:t>
      </w:r>
    </w:p>
    <w:p w:rsidR="00BB5840" w:rsidRDefault="00BB5840" w:rsidP="00BB5840">
      <w:pPr>
        <w:ind w:firstLine="708"/>
      </w:pPr>
      <w:r w:rsidRPr="00631809">
        <w:t>-Сохранить уровень силовой подготовленности</w:t>
      </w:r>
    </w:p>
    <w:p w:rsidR="00BB5840" w:rsidRDefault="00BB5840" w:rsidP="00BB5840">
      <w:pPr>
        <w:ind w:firstLine="708"/>
      </w:pPr>
      <w:r>
        <w:t>-О</w:t>
      </w:r>
      <w:r w:rsidRPr="009F166D">
        <w:t xml:space="preserve">моложение состава сборной команды. </w:t>
      </w:r>
    </w:p>
    <w:p w:rsidR="00BB5840" w:rsidRDefault="00BB5840" w:rsidP="00BB5840">
      <w:pPr>
        <w:ind w:firstLine="708"/>
      </w:pPr>
      <w:r>
        <w:t>-</w:t>
      </w:r>
      <w:r w:rsidRPr="009F166D">
        <w:t xml:space="preserve">Стараться чаще менять доступные комплексы трамплинов, чтобы хоть не выпадать из ритма, который был раньше. </w:t>
      </w:r>
    </w:p>
    <w:p w:rsidR="00BB5840" w:rsidRDefault="00BB5840" w:rsidP="00BB5840">
      <w:pPr>
        <w:ind w:firstLine="708"/>
      </w:pPr>
      <w:r>
        <w:t>-</w:t>
      </w:r>
      <w:r w:rsidRPr="009F166D">
        <w:t xml:space="preserve">Успешное выступление на ЧР в конце февраля 2023 года, где планируется реализовать весь накопленный потенциал. </w:t>
      </w:r>
    </w:p>
    <w:p w:rsidR="008603DD" w:rsidRDefault="008603DD" w:rsidP="00BB5840">
      <w:pPr>
        <w:ind w:firstLine="708"/>
      </w:pPr>
    </w:p>
    <w:p w:rsidR="00510525" w:rsidRDefault="00510525" w:rsidP="00510525">
      <w:pPr>
        <w:pStyle w:val="a4"/>
        <w:numPr>
          <w:ilvl w:val="0"/>
          <w:numId w:val="2"/>
        </w:numPr>
      </w:pPr>
      <w:r>
        <w:t>Состав</w:t>
      </w:r>
      <w:r w:rsidR="00CF49F2">
        <w:t xml:space="preserve"> сборной команды России по прыжкам на лыжах с трамплина (мужской/женский)</w:t>
      </w:r>
      <w:r>
        <w:t xml:space="preserve"> находящихся на централизованной подготовке:</w:t>
      </w:r>
    </w:p>
    <w:p w:rsidR="00CF49F2" w:rsidRDefault="00CF49F2" w:rsidP="00CF49F2">
      <w:pPr>
        <w:pStyle w:val="a4"/>
        <w:ind w:left="1068"/>
      </w:pPr>
    </w:p>
    <w:tbl>
      <w:tblPr>
        <w:tblW w:w="10632" w:type="dxa"/>
        <w:tblInd w:w="-719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/>
      </w:tblPr>
      <w:tblGrid>
        <w:gridCol w:w="5104"/>
        <w:gridCol w:w="5528"/>
      </w:tblGrid>
      <w:tr w:rsidR="00CF49F2" w:rsidRPr="00D60FE3" w:rsidTr="003A379E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rPr>
                <w:b/>
                <w:bCs/>
              </w:rPr>
              <w:t>Основной состав на подготовке: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D60FE3" w:rsidRDefault="00CF49F2" w:rsidP="003A37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CF49F2" w:rsidRPr="00D60FE3" w:rsidTr="003A379E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rPr>
                <w:b/>
                <w:bCs/>
                <w:u w:val="single"/>
              </w:rPr>
              <w:t>Основной состав: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1. Климов (1994) – Москва/Пермь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 xml:space="preserve">2. </w:t>
            </w:r>
            <w:proofErr w:type="spellStart"/>
            <w:r w:rsidRPr="00D60FE3">
              <w:t>Садреев</w:t>
            </w:r>
            <w:proofErr w:type="spellEnd"/>
            <w:r w:rsidRPr="00D60FE3">
              <w:t xml:space="preserve"> (2003) – Р.Татарстан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3. Трофимов (1989) – Н.Новгород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4. Назаров (1994) - Москва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 xml:space="preserve">5. </w:t>
            </w:r>
            <w:proofErr w:type="spellStart"/>
            <w:r w:rsidRPr="00D60FE3">
              <w:t>Маньков</w:t>
            </w:r>
            <w:proofErr w:type="spellEnd"/>
            <w:r w:rsidRPr="00D60FE3">
              <w:t xml:space="preserve"> (2003) – Н.Тагил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6. Баженов (1995) – Ю.Сахалинск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7. Колобов (2002) – Ю.Сахалинск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8. Пуртов (2002) – Н.Тагил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D60FE3">
              <w:rPr>
                <w:b/>
                <w:bCs/>
                <w:u w:val="single"/>
              </w:rPr>
              <w:t>Резервный состав: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 xml:space="preserve">1. </w:t>
            </w:r>
            <w:proofErr w:type="spellStart"/>
            <w:r w:rsidRPr="00D60FE3">
              <w:t>Ходыкин</w:t>
            </w:r>
            <w:proofErr w:type="spellEnd"/>
            <w:r w:rsidRPr="00D60FE3">
              <w:t xml:space="preserve"> (2002)- Н.Тагил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2. Корнилов (1986) – Н.Новгород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3. Котик (1998) – Н.Новгород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 w:rsidRPr="00D60FE3">
              <w:t>4. Мустафин (2000) – Пермь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>
              <w:t>5. Николаев 2000-Пермь (нет в списках СБ РФ)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rPr>
                <w:b/>
                <w:bCs/>
                <w:u w:val="single"/>
              </w:rPr>
              <w:t>Состав - Юниоры: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1. Зыков (2003) – Н.Тагил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 xml:space="preserve">2. </w:t>
            </w:r>
            <w:proofErr w:type="spellStart"/>
            <w:r w:rsidRPr="00D60FE3">
              <w:t>Альчиков</w:t>
            </w:r>
            <w:proofErr w:type="spellEnd"/>
            <w:r w:rsidRPr="00D60FE3">
              <w:t xml:space="preserve"> (2005) – Чайковский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3. Мясников (2004) -Ю.Сахалинск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 xml:space="preserve">4. </w:t>
            </w:r>
            <w:proofErr w:type="spellStart"/>
            <w:r w:rsidRPr="00D60FE3">
              <w:t>Калимулин</w:t>
            </w:r>
            <w:proofErr w:type="spellEnd"/>
            <w:r w:rsidRPr="00D60FE3">
              <w:t xml:space="preserve"> (2004) Р.Татарстан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 w:rsidRPr="00D60FE3">
              <w:t>5. Федотов (2005) – Н.Новгород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D60FE3">
              <w:rPr>
                <w:b/>
                <w:bCs/>
                <w:u w:val="single"/>
              </w:rPr>
              <w:t>Резервный состав: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 xml:space="preserve">1. </w:t>
            </w:r>
            <w:proofErr w:type="spellStart"/>
            <w:r w:rsidRPr="00D60FE3">
              <w:t>Берлизов</w:t>
            </w:r>
            <w:proofErr w:type="spellEnd"/>
            <w:r w:rsidRPr="00D60FE3">
              <w:t xml:space="preserve"> (2005) - Москва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  <w:r w:rsidRPr="00D60FE3">
              <w:t>2. Козлов (2006) – Санкт-Петербург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 w:rsidRPr="00D60FE3">
              <w:t>3. Гон (2005) – Ю. Сахалинск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>
              <w:t>4.Букин (2003) – Башкортостан (нет в списках СБ РФ)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>
              <w:t>5.Выстороп (2005) – Н.Новгород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>
              <w:t>(нет в списках СБ РФ)</w:t>
            </w:r>
          </w:p>
          <w:p w:rsidR="00CF49F2" w:rsidRPr="00D60FE3" w:rsidRDefault="00CF49F2" w:rsidP="003A379E">
            <w:pPr>
              <w:autoSpaceDE w:val="0"/>
              <w:autoSpaceDN w:val="0"/>
              <w:adjustRightInd w:val="0"/>
            </w:pPr>
          </w:p>
        </w:tc>
      </w:tr>
    </w:tbl>
    <w:p w:rsidR="00CF49F2" w:rsidRDefault="00CF49F2" w:rsidP="00CF49F2">
      <w:pPr>
        <w:pStyle w:val="a4"/>
        <w:ind w:left="1068"/>
      </w:pPr>
    </w:p>
    <w:p w:rsidR="00A65BE1" w:rsidRDefault="00A65BE1" w:rsidP="00CF49F2">
      <w:pPr>
        <w:pStyle w:val="a4"/>
        <w:ind w:left="1068"/>
      </w:pPr>
    </w:p>
    <w:p w:rsidR="00A65BE1" w:rsidRDefault="00A65BE1" w:rsidP="00CF49F2">
      <w:pPr>
        <w:pStyle w:val="a4"/>
        <w:ind w:left="1068"/>
      </w:pPr>
    </w:p>
    <w:p w:rsidR="00A65BE1" w:rsidRDefault="00A65BE1" w:rsidP="00CF49F2">
      <w:pPr>
        <w:pStyle w:val="a4"/>
        <w:ind w:left="1068"/>
      </w:pPr>
    </w:p>
    <w:p w:rsidR="00A65BE1" w:rsidRPr="009F166D" w:rsidRDefault="00A65BE1" w:rsidP="00CF49F2">
      <w:pPr>
        <w:pStyle w:val="a4"/>
        <w:ind w:left="1068"/>
      </w:pPr>
    </w:p>
    <w:tbl>
      <w:tblPr>
        <w:tblW w:w="10632" w:type="dxa"/>
        <w:tblInd w:w="-719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/>
      </w:tblPr>
      <w:tblGrid>
        <w:gridCol w:w="5104"/>
        <w:gridCol w:w="5528"/>
      </w:tblGrid>
      <w:tr w:rsidR="00CF49F2" w:rsidRPr="00706954" w:rsidTr="00CF49F2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rPr>
                <w:b/>
                <w:bCs/>
              </w:rPr>
              <w:lastRenderedPageBreak/>
              <w:t>Основной состав на подготовке: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706954" w:rsidRDefault="00CF49F2" w:rsidP="003A37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</w:p>
        </w:tc>
      </w:tr>
      <w:tr w:rsidR="00CF49F2" w:rsidRPr="00706954" w:rsidTr="00CF49F2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rPr>
                <w:b/>
                <w:bCs/>
                <w:u w:val="single"/>
              </w:rPr>
              <w:t>Основной состав: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1. </w:t>
            </w:r>
            <w:proofErr w:type="spellStart"/>
            <w:r w:rsidRPr="00706954">
              <w:t>Аввакумова</w:t>
            </w:r>
            <w:proofErr w:type="spellEnd"/>
            <w:r w:rsidRPr="00706954">
              <w:t xml:space="preserve"> (1991) – </w:t>
            </w:r>
            <w:proofErr w:type="spellStart"/>
            <w:r w:rsidRPr="00706954">
              <w:t>Мо</w:t>
            </w:r>
            <w:r w:rsidR="00A65BE1">
              <w:t>с.область</w:t>
            </w:r>
            <w:proofErr w:type="spellEnd"/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 xml:space="preserve">2. Тихонова (1998) – </w:t>
            </w:r>
            <w:r w:rsidR="00A65BE1" w:rsidRPr="00706954">
              <w:t>С.-Петербург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3. Кустова (1998) – Магадан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4. Шпынева (2002) - С. 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 xml:space="preserve">5. </w:t>
            </w:r>
            <w:proofErr w:type="spellStart"/>
            <w:r w:rsidRPr="00706954">
              <w:t>Махиня</w:t>
            </w:r>
            <w:proofErr w:type="spellEnd"/>
            <w:r w:rsidRPr="00706954">
              <w:t xml:space="preserve"> (2001) – Сочи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6. Прокопьева (2002) – Н. Тагил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706954">
              <w:rPr>
                <w:b/>
                <w:bCs/>
                <w:u w:val="single"/>
              </w:rPr>
              <w:t>Резервный состав: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1. Яковлева Л. (2001) – С. 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2. Яковлева М. (1999) – С. 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 xml:space="preserve">3. </w:t>
            </w:r>
            <w:r w:rsidR="00A65BE1">
              <w:t>Бородина А.</w:t>
            </w:r>
            <w:r w:rsidRPr="00706954">
              <w:t xml:space="preserve"> (</w:t>
            </w:r>
            <w:r w:rsidR="00A65BE1">
              <w:t>2002</w:t>
            </w:r>
            <w:r w:rsidRPr="00706954">
              <w:t xml:space="preserve">) – </w:t>
            </w:r>
            <w:proofErr w:type="spellStart"/>
            <w:r w:rsidR="00A65BE1">
              <w:t>Мос</w:t>
            </w:r>
            <w:proofErr w:type="spellEnd"/>
            <w:r w:rsidR="00A65BE1">
              <w:t>. область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 xml:space="preserve">4. </w:t>
            </w:r>
            <w:proofErr w:type="spellStart"/>
            <w:r w:rsidRPr="00706954">
              <w:t>Торопченова</w:t>
            </w:r>
            <w:proofErr w:type="spellEnd"/>
            <w:r w:rsidRPr="00706954">
              <w:t xml:space="preserve"> (2002) - Сочи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rPr>
                <w:b/>
                <w:bCs/>
                <w:u w:val="single"/>
              </w:rPr>
              <w:t>Состав - Юниорки: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 xml:space="preserve">1. Ибрагимова (2003) - Татарстан 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2. Субботина (2004) - С. 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 xml:space="preserve">3. </w:t>
            </w:r>
            <w:proofErr w:type="spellStart"/>
            <w:r w:rsidR="00A65BE1">
              <w:t>Колясникова</w:t>
            </w:r>
            <w:proofErr w:type="spellEnd"/>
            <w:r w:rsidR="00A65BE1">
              <w:t xml:space="preserve"> (2003) - Магадан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  <w:r w:rsidRPr="00706954">
              <w:t>4. Кручинина (2004) - С. 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706954">
              <w:rPr>
                <w:b/>
                <w:bCs/>
                <w:u w:val="single"/>
              </w:rPr>
              <w:t>Резервный состав:</w:t>
            </w:r>
          </w:p>
          <w:p w:rsidR="00CF49F2" w:rsidRDefault="00CF49F2" w:rsidP="003A379E">
            <w:pPr>
              <w:autoSpaceDE w:val="0"/>
              <w:autoSpaceDN w:val="0"/>
              <w:adjustRightInd w:val="0"/>
            </w:pPr>
            <w:r w:rsidRPr="00706954">
              <w:t>1. Пискунова (2004) – Н. Тагил</w:t>
            </w:r>
          </w:p>
          <w:p w:rsidR="00A65BE1" w:rsidRDefault="00A65BE1" w:rsidP="003A379E">
            <w:pPr>
              <w:autoSpaceDE w:val="0"/>
              <w:autoSpaceDN w:val="0"/>
              <w:adjustRightInd w:val="0"/>
            </w:pPr>
            <w:r>
              <w:t xml:space="preserve">2. </w:t>
            </w:r>
            <w:r w:rsidRPr="00706954">
              <w:t>Иваненко (2005) - С. Петербург</w:t>
            </w:r>
          </w:p>
          <w:p w:rsidR="00A65BE1" w:rsidRPr="00706954" w:rsidRDefault="00A65BE1" w:rsidP="003A379E">
            <w:pPr>
              <w:autoSpaceDE w:val="0"/>
              <w:autoSpaceDN w:val="0"/>
              <w:adjustRightInd w:val="0"/>
            </w:pPr>
            <w:r>
              <w:t>3. Харитонова (2005) – С. Петербург</w:t>
            </w:r>
          </w:p>
          <w:p w:rsidR="00CF49F2" w:rsidRPr="00706954" w:rsidRDefault="00CF49F2" w:rsidP="003A379E">
            <w:pPr>
              <w:autoSpaceDE w:val="0"/>
              <w:autoSpaceDN w:val="0"/>
              <w:adjustRightInd w:val="0"/>
            </w:pPr>
          </w:p>
        </w:tc>
      </w:tr>
    </w:tbl>
    <w:p w:rsidR="007435CE" w:rsidRDefault="007435CE"/>
    <w:p w:rsidR="007435CE" w:rsidRDefault="00510525" w:rsidP="007435CE">
      <w:pPr>
        <w:ind w:firstLine="426"/>
      </w:pPr>
      <w:r>
        <w:rPr>
          <w:b/>
          <w:bCs/>
        </w:rPr>
        <w:t>3</w:t>
      </w:r>
      <w:r w:rsidR="008603DD" w:rsidRPr="008603DD">
        <w:rPr>
          <w:b/>
          <w:bCs/>
        </w:rPr>
        <w:t>.</w:t>
      </w:r>
      <w:r w:rsidR="008603DD">
        <w:t xml:space="preserve"> </w:t>
      </w:r>
      <w:r w:rsidR="007435CE">
        <w:t>Перед зимним соревновательным периодом мужская</w:t>
      </w:r>
      <w:r w:rsidR="002A34F0">
        <w:t xml:space="preserve"> и </w:t>
      </w:r>
      <w:r w:rsidR="009E14A4">
        <w:t>женская команды</w:t>
      </w:r>
      <w:r w:rsidR="007435CE">
        <w:t xml:space="preserve"> выполнила план подготовки практически в полном объёме. Об этом докладывалось на методической комиссии Минспорта России в ноябре, перед началом соревновательного периода. </w:t>
      </w:r>
      <w:r w:rsidR="00E40D6B">
        <w:t>Краткая информация представлена ниже (выделено).</w:t>
      </w:r>
    </w:p>
    <w:p w:rsidR="00C276F4" w:rsidRPr="00510525" w:rsidRDefault="00C276F4" w:rsidP="00510525">
      <w:pPr>
        <w:pStyle w:val="a4"/>
      </w:pPr>
      <w:r w:rsidRPr="00510525">
        <w:t>Соответствие выполненной нагрузки</w:t>
      </w:r>
      <w:r w:rsidR="00AD456B" w:rsidRPr="00510525">
        <w:t>:</w:t>
      </w:r>
    </w:p>
    <w:p w:rsidR="003B6DF9" w:rsidRPr="00E40D6B" w:rsidRDefault="003B6DF9" w:rsidP="003B6DF9">
      <w:pPr>
        <w:ind w:firstLine="709"/>
        <w:rPr>
          <w:color w:val="FF0000"/>
        </w:rPr>
      </w:pPr>
      <w:r w:rsidRPr="00E40D6B">
        <w:rPr>
          <w:color w:val="FF0000"/>
        </w:rPr>
        <w:t>Фактическое построение макроцикла в деталях отличается от основного плана. На неделю продлён подготовительный период (за счёт удлинения специально-подготовительного этапа и смещения предсоревновательного этапа), таблица 1.</w:t>
      </w:r>
    </w:p>
    <w:p w:rsidR="003B6DF9" w:rsidRPr="00E40D6B" w:rsidRDefault="003B6DF9" w:rsidP="003B6DF9">
      <w:pPr>
        <w:ind w:firstLine="709"/>
        <w:rPr>
          <w:color w:val="FF0000"/>
        </w:rPr>
      </w:pPr>
    </w:p>
    <w:p w:rsidR="003B6DF9" w:rsidRPr="00E40D6B" w:rsidRDefault="003B6DF9" w:rsidP="003B6DF9">
      <w:pPr>
        <w:ind w:left="360"/>
        <w:rPr>
          <w:color w:val="FF0000"/>
        </w:rPr>
      </w:pPr>
      <w:r w:rsidRPr="00E40D6B">
        <w:rPr>
          <w:color w:val="FF0000"/>
        </w:rPr>
        <w:t>Таблица 1 – Принципиальная схема подготовки в годичном макроцикле</w:t>
      </w:r>
    </w:p>
    <w:tbl>
      <w:tblPr>
        <w:tblStyle w:val="a6"/>
        <w:tblW w:w="0" w:type="auto"/>
        <w:tblLook w:val="04A0"/>
      </w:tblPr>
      <w:tblGrid>
        <w:gridCol w:w="2718"/>
        <w:gridCol w:w="1860"/>
        <w:gridCol w:w="2116"/>
        <w:gridCol w:w="2651"/>
      </w:tblGrid>
      <w:tr w:rsidR="00E40D6B" w:rsidRPr="00E40D6B" w:rsidTr="00963DFD">
        <w:tc>
          <w:tcPr>
            <w:tcW w:w="9345" w:type="dxa"/>
            <w:gridSpan w:val="4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Переходный период 04.04-01.05.2022</w:t>
            </w:r>
          </w:p>
        </w:tc>
      </w:tr>
      <w:tr w:rsidR="00E40D6B" w:rsidRPr="00E40D6B" w:rsidTr="00963DFD">
        <w:tc>
          <w:tcPr>
            <w:tcW w:w="9345" w:type="dxa"/>
            <w:gridSpan w:val="4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Восстановительный этап 04.04-17.04.2022</w:t>
            </w:r>
          </w:p>
        </w:tc>
      </w:tr>
      <w:tr w:rsidR="00E40D6B" w:rsidRPr="00E40D6B" w:rsidTr="00963DFD">
        <w:tc>
          <w:tcPr>
            <w:tcW w:w="9345" w:type="dxa"/>
            <w:gridSpan w:val="4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Реабилитационно-втягивающий этап 14.04-01.05.2022</w:t>
            </w:r>
          </w:p>
        </w:tc>
      </w:tr>
      <w:tr w:rsidR="00E40D6B" w:rsidRPr="00E40D6B" w:rsidTr="00963DFD">
        <w:tc>
          <w:tcPr>
            <w:tcW w:w="9345" w:type="dxa"/>
            <w:gridSpan w:val="4"/>
          </w:tcPr>
          <w:p w:rsidR="003B6DF9" w:rsidRPr="00E40D6B" w:rsidRDefault="003B6DF9" w:rsidP="00963DFD">
            <w:pPr>
              <w:rPr>
                <w:color w:val="FF0000"/>
                <w:sz w:val="24"/>
                <w:szCs w:val="24"/>
              </w:rPr>
            </w:pPr>
          </w:p>
        </w:tc>
      </w:tr>
      <w:tr w:rsidR="00E40D6B" w:rsidRPr="00E40D6B" w:rsidTr="00963DFD">
        <w:tc>
          <w:tcPr>
            <w:tcW w:w="9345" w:type="dxa"/>
            <w:gridSpan w:val="4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1 Подготовительный период 02.05-13.11.2022</w:t>
            </w:r>
          </w:p>
        </w:tc>
      </w:tr>
      <w:tr w:rsidR="00E40D6B" w:rsidRPr="00E40D6B" w:rsidTr="00963DFD">
        <w:tc>
          <w:tcPr>
            <w:tcW w:w="2718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Базовый этап 02.05-01.07.2022</w:t>
            </w:r>
          </w:p>
        </w:tc>
        <w:tc>
          <w:tcPr>
            <w:tcW w:w="3976" w:type="dxa"/>
            <w:gridSpan w:val="2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Специально-подготовительный этап 02.07-30.10.2022</w:t>
            </w:r>
          </w:p>
        </w:tc>
        <w:tc>
          <w:tcPr>
            <w:tcW w:w="2651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Предсоревновательный этап 01.11-23.11.2022</w:t>
            </w:r>
          </w:p>
        </w:tc>
      </w:tr>
      <w:tr w:rsidR="00E40D6B" w:rsidRPr="00E40D6B" w:rsidTr="00963DFD">
        <w:tc>
          <w:tcPr>
            <w:tcW w:w="2718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E40D6B">
              <w:rPr>
                <w:color w:val="FF0000"/>
                <w:sz w:val="24"/>
                <w:szCs w:val="24"/>
              </w:rPr>
              <w:t>Общеподготовительный</w:t>
            </w:r>
            <w:proofErr w:type="spellEnd"/>
            <w:r w:rsidRPr="00E40D6B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40D6B">
              <w:rPr>
                <w:color w:val="FF0000"/>
                <w:sz w:val="24"/>
                <w:szCs w:val="24"/>
              </w:rPr>
              <w:t>мезоцикл</w:t>
            </w:r>
            <w:proofErr w:type="spellEnd"/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02.05-01.07.2022</w:t>
            </w:r>
          </w:p>
        </w:tc>
        <w:tc>
          <w:tcPr>
            <w:tcW w:w="1860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 xml:space="preserve">Формирующий </w:t>
            </w:r>
            <w:proofErr w:type="spellStart"/>
            <w:r w:rsidRPr="00E40D6B">
              <w:rPr>
                <w:color w:val="FF0000"/>
                <w:sz w:val="24"/>
                <w:szCs w:val="24"/>
              </w:rPr>
              <w:t>мезоцикл</w:t>
            </w:r>
            <w:proofErr w:type="spellEnd"/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02.07-21.08.2022</w:t>
            </w:r>
          </w:p>
        </w:tc>
        <w:tc>
          <w:tcPr>
            <w:tcW w:w="2116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 xml:space="preserve">Поддерживающий </w:t>
            </w:r>
            <w:proofErr w:type="spellStart"/>
            <w:r w:rsidRPr="00E40D6B">
              <w:rPr>
                <w:color w:val="FF0000"/>
                <w:sz w:val="24"/>
                <w:szCs w:val="24"/>
              </w:rPr>
              <w:t>мезоцикл</w:t>
            </w:r>
            <w:proofErr w:type="spellEnd"/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22.08-30.10.2022</w:t>
            </w:r>
          </w:p>
        </w:tc>
        <w:tc>
          <w:tcPr>
            <w:tcW w:w="2651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 xml:space="preserve">Подводящий </w:t>
            </w:r>
            <w:proofErr w:type="spellStart"/>
            <w:r w:rsidRPr="00E40D6B">
              <w:rPr>
                <w:color w:val="FF0000"/>
                <w:sz w:val="24"/>
                <w:szCs w:val="24"/>
              </w:rPr>
              <w:t>мезоцикл</w:t>
            </w:r>
            <w:proofErr w:type="spellEnd"/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01.11-23.11.2022</w:t>
            </w:r>
          </w:p>
        </w:tc>
      </w:tr>
      <w:tr w:rsidR="00E40D6B" w:rsidRPr="00E40D6B" w:rsidTr="00963DFD">
        <w:tc>
          <w:tcPr>
            <w:tcW w:w="9345" w:type="dxa"/>
            <w:gridSpan w:val="4"/>
          </w:tcPr>
          <w:p w:rsidR="003B6DF9" w:rsidRPr="00E40D6B" w:rsidRDefault="003B6DF9" w:rsidP="00963DFD">
            <w:pPr>
              <w:rPr>
                <w:color w:val="FF0000"/>
                <w:sz w:val="24"/>
                <w:szCs w:val="24"/>
              </w:rPr>
            </w:pPr>
          </w:p>
        </w:tc>
      </w:tr>
      <w:tr w:rsidR="00E40D6B" w:rsidRPr="00E40D6B" w:rsidTr="00963DFD">
        <w:tc>
          <w:tcPr>
            <w:tcW w:w="9345" w:type="dxa"/>
            <w:gridSpan w:val="4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Соревновательный период 24.11.2022-26.03.2022</w:t>
            </w:r>
          </w:p>
        </w:tc>
      </w:tr>
      <w:tr w:rsidR="003B6DF9" w:rsidRPr="00E40D6B" w:rsidTr="00963DFD">
        <w:tc>
          <w:tcPr>
            <w:tcW w:w="2718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Этап предварительных стартов</w:t>
            </w:r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24.11-24.12.2022</w:t>
            </w:r>
          </w:p>
        </w:tc>
        <w:tc>
          <w:tcPr>
            <w:tcW w:w="3976" w:type="dxa"/>
            <w:gridSpan w:val="2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Этап основных стартов</w:t>
            </w:r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25.12.2022-29.01.2023</w:t>
            </w:r>
          </w:p>
        </w:tc>
        <w:tc>
          <w:tcPr>
            <w:tcW w:w="2651" w:type="dxa"/>
            <w:vAlign w:val="center"/>
          </w:tcPr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Этап финальных стартов</w:t>
            </w:r>
          </w:p>
          <w:p w:rsidR="003B6DF9" w:rsidRPr="00E40D6B" w:rsidRDefault="003B6DF9" w:rsidP="00963DFD">
            <w:pPr>
              <w:jc w:val="center"/>
              <w:rPr>
                <w:color w:val="FF0000"/>
                <w:sz w:val="24"/>
                <w:szCs w:val="24"/>
              </w:rPr>
            </w:pPr>
            <w:r w:rsidRPr="00E40D6B">
              <w:rPr>
                <w:color w:val="FF0000"/>
                <w:sz w:val="24"/>
                <w:szCs w:val="24"/>
              </w:rPr>
              <w:t>30.01-26.03.2023</w:t>
            </w:r>
          </w:p>
        </w:tc>
      </w:tr>
    </w:tbl>
    <w:p w:rsidR="00C276F4" w:rsidRPr="00E40D6B" w:rsidRDefault="00C276F4" w:rsidP="00C276F4">
      <w:pPr>
        <w:rPr>
          <w:color w:val="FF0000"/>
        </w:rPr>
      </w:pPr>
    </w:p>
    <w:p w:rsidR="00B946F0" w:rsidRPr="00E40D6B" w:rsidRDefault="00B946F0" w:rsidP="00B946F0">
      <w:pPr>
        <w:spacing w:line="360" w:lineRule="auto"/>
        <w:ind w:firstLine="709"/>
        <w:rPr>
          <w:color w:val="FF0000"/>
        </w:rPr>
      </w:pPr>
      <w:r w:rsidRPr="00E40D6B">
        <w:rPr>
          <w:color w:val="FF0000"/>
        </w:rPr>
        <w:t>Таблица 2 – Реализация плана подготовки в подготовительном периоде сезона 2022/2023 (на 2</w:t>
      </w:r>
      <w:r w:rsidR="00E25139" w:rsidRPr="00E40D6B">
        <w:rPr>
          <w:color w:val="FF0000"/>
        </w:rPr>
        <w:t>1</w:t>
      </w:r>
      <w:r w:rsidRPr="00E40D6B">
        <w:rPr>
          <w:color w:val="FF0000"/>
        </w:rPr>
        <w:t>.10.2022)</w:t>
      </w:r>
    </w:p>
    <w:tbl>
      <w:tblPr>
        <w:tblStyle w:val="a6"/>
        <w:tblW w:w="0" w:type="auto"/>
        <w:tblLook w:val="04A0"/>
      </w:tblPr>
      <w:tblGrid>
        <w:gridCol w:w="1555"/>
        <w:gridCol w:w="4961"/>
        <w:gridCol w:w="850"/>
        <w:gridCol w:w="939"/>
        <w:gridCol w:w="1040"/>
      </w:tblGrid>
      <w:tr w:rsidR="00E40D6B" w:rsidRPr="00E40D6B" w:rsidTr="00963DFD">
        <w:tc>
          <w:tcPr>
            <w:tcW w:w="6516" w:type="dxa"/>
            <w:gridSpan w:val="2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Направленность подготовки/Средства</w:t>
            </w:r>
          </w:p>
        </w:tc>
        <w:tc>
          <w:tcPr>
            <w:tcW w:w="850" w:type="dxa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План</w:t>
            </w:r>
          </w:p>
        </w:tc>
        <w:tc>
          <w:tcPr>
            <w:tcW w:w="939" w:type="dxa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Факт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Разница</w:t>
            </w:r>
          </w:p>
        </w:tc>
      </w:tr>
      <w:tr w:rsidR="00E40D6B" w:rsidRPr="00E40D6B" w:rsidTr="00963DFD">
        <w:tc>
          <w:tcPr>
            <w:tcW w:w="1555" w:type="dxa"/>
            <w:vMerge w:val="restart"/>
            <w:vAlign w:val="center"/>
          </w:tcPr>
          <w:p w:rsidR="00B946F0" w:rsidRPr="00E40D6B" w:rsidRDefault="00B946F0" w:rsidP="00963DFD">
            <w:pPr>
              <w:jc w:val="center"/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Общие показатели ТП</w:t>
            </w: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  <w:lang w:val="en-US"/>
              </w:rPr>
            </w:pPr>
            <w:r w:rsidRPr="00E40D6B">
              <w:rPr>
                <w:color w:val="FF0000"/>
                <w:sz w:val="20"/>
                <w:szCs w:val="20"/>
              </w:rPr>
              <w:t xml:space="preserve">Соревнования 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 xml:space="preserve">+ </w:t>
            </w:r>
            <w:r w:rsidRPr="00E40D6B">
              <w:rPr>
                <w:color w:val="FF0000"/>
                <w:sz w:val="20"/>
                <w:szCs w:val="20"/>
              </w:rPr>
              <w:t xml:space="preserve">Квалификация 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>(</w:t>
            </w:r>
            <w:r w:rsidRPr="00E40D6B">
              <w:rPr>
                <w:color w:val="FF0000"/>
                <w:sz w:val="20"/>
                <w:szCs w:val="20"/>
              </w:rPr>
              <w:t>кол-во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15</w:t>
            </w:r>
          </w:p>
        </w:tc>
        <w:tc>
          <w:tcPr>
            <w:tcW w:w="939" w:type="dxa"/>
          </w:tcPr>
          <w:p w:rsidR="00B946F0" w:rsidRPr="00E40D6B" w:rsidRDefault="00A065B5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1040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-13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  <w:lang w:val="en-US"/>
              </w:rPr>
            </w:pPr>
            <w:r w:rsidRPr="00E40D6B">
              <w:rPr>
                <w:color w:val="FF0000"/>
                <w:sz w:val="20"/>
                <w:szCs w:val="20"/>
              </w:rPr>
              <w:t xml:space="preserve">Контрольные тренировки 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>(</w:t>
            </w:r>
            <w:r w:rsidRPr="00E40D6B">
              <w:rPr>
                <w:color w:val="FF0000"/>
                <w:sz w:val="20"/>
                <w:szCs w:val="20"/>
              </w:rPr>
              <w:t>кол-во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14</w:t>
            </w:r>
          </w:p>
        </w:tc>
        <w:tc>
          <w:tcPr>
            <w:tcW w:w="939" w:type="dxa"/>
          </w:tcPr>
          <w:p w:rsidR="00B946F0" w:rsidRPr="00E40D6B" w:rsidRDefault="00FF63E2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16</w:t>
            </w:r>
          </w:p>
        </w:tc>
        <w:tc>
          <w:tcPr>
            <w:tcW w:w="1040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2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Тренировочные дни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133</w:t>
            </w:r>
          </w:p>
        </w:tc>
        <w:tc>
          <w:tcPr>
            <w:tcW w:w="939" w:type="dxa"/>
          </w:tcPr>
          <w:p w:rsidR="00B946F0" w:rsidRPr="00E40D6B" w:rsidRDefault="00A52507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12</w:t>
            </w:r>
            <w:r w:rsidR="00B946F0" w:rsidRPr="00E40D6B">
              <w:rPr>
                <w:color w:val="FF0000"/>
                <w:sz w:val="20"/>
                <w:szCs w:val="20"/>
              </w:rPr>
              <w:t>9</w:t>
            </w:r>
          </w:p>
        </w:tc>
        <w:tc>
          <w:tcPr>
            <w:tcW w:w="1040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-4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  <w:lang w:val="en-US"/>
              </w:rPr>
            </w:pPr>
            <w:r w:rsidRPr="00E40D6B">
              <w:rPr>
                <w:color w:val="FF0000"/>
                <w:sz w:val="20"/>
                <w:szCs w:val="20"/>
              </w:rPr>
              <w:t>Тренировочные занятия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221</w:t>
            </w:r>
          </w:p>
        </w:tc>
        <w:tc>
          <w:tcPr>
            <w:tcW w:w="939" w:type="dxa"/>
          </w:tcPr>
          <w:p w:rsidR="00B946F0" w:rsidRPr="00E40D6B" w:rsidRDefault="00A52507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212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</w:t>
            </w:r>
            <w:r w:rsidR="0030419E" w:rsidRPr="00E40D6B">
              <w:rPr>
                <w:color w:val="FF0000"/>
                <w:sz w:val="20"/>
                <w:szCs w:val="20"/>
              </w:rPr>
              <w:t>9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  <w:lang w:val="en-US"/>
              </w:rPr>
            </w:pPr>
            <w:r w:rsidRPr="00E40D6B">
              <w:rPr>
                <w:color w:val="FF0000"/>
                <w:sz w:val="20"/>
                <w:szCs w:val="20"/>
              </w:rPr>
              <w:t xml:space="preserve">Тренировочное время 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>(</w:t>
            </w:r>
            <w:r w:rsidRPr="00E40D6B">
              <w:rPr>
                <w:color w:val="FF0000"/>
                <w:sz w:val="20"/>
                <w:szCs w:val="20"/>
              </w:rPr>
              <w:t>часы</w:t>
            </w:r>
            <w:r w:rsidRPr="00E40D6B">
              <w:rPr>
                <w:color w:val="FF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485</w:t>
            </w:r>
          </w:p>
        </w:tc>
        <w:tc>
          <w:tcPr>
            <w:tcW w:w="939" w:type="dxa"/>
          </w:tcPr>
          <w:p w:rsidR="00B946F0" w:rsidRPr="00E40D6B" w:rsidRDefault="00A065B5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435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</w:t>
            </w:r>
            <w:r w:rsidR="0030419E" w:rsidRPr="00E40D6B">
              <w:rPr>
                <w:color w:val="FF0000"/>
                <w:sz w:val="20"/>
                <w:szCs w:val="20"/>
              </w:rPr>
              <w:t>50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Часы физической подготовки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418</w:t>
            </w:r>
          </w:p>
        </w:tc>
        <w:tc>
          <w:tcPr>
            <w:tcW w:w="939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340</w:t>
            </w:r>
          </w:p>
        </w:tc>
        <w:tc>
          <w:tcPr>
            <w:tcW w:w="1040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-78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Часы технико-тактической подготовки</w:t>
            </w:r>
          </w:p>
        </w:tc>
        <w:tc>
          <w:tcPr>
            <w:tcW w:w="850" w:type="dxa"/>
          </w:tcPr>
          <w:p w:rsidR="00B946F0" w:rsidRPr="00E40D6B" w:rsidRDefault="00007AF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67</w:t>
            </w:r>
          </w:p>
        </w:tc>
        <w:tc>
          <w:tcPr>
            <w:tcW w:w="939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95</w:t>
            </w:r>
          </w:p>
        </w:tc>
        <w:tc>
          <w:tcPr>
            <w:tcW w:w="1040" w:type="dxa"/>
          </w:tcPr>
          <w:p w:rsidR="00B946F0" w:rsidRPr="00E40D6B" w:rsidRDefault="0030419E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28</w:t>
            </w:r>
          </w:p>
        </w:tc>
      </w:tr>
      <w:tr w:rsidR="00E40D6B" w:rsidRPr="00E40D6B" w:rsidTr="00963DFD">
        <w:tc>
          <w:tcPr>
            <w:tcW w:w="1555" w:type="dxa"/>
            <w:vMerge w:val="restart"/>
            <w:vAlign w:val="center"/>
          </w:tcPr>
          <w:p w:rsidR="00B946F0" w:rsidRPr="00E40D6B" w:rsidRDefault="00B946F0" w:rsidP="00963DFD">
            <w:pPr>
              <w:jc w:val="center"/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Ведущие разделы подготовки</w:t>
            </w: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Специфическая прыжковая подготовка (часы)</w:t>
            </w:r>
          </w:p>
        </w:tc>
        <w:tc>
          <w:tcPr>
            <w:tcW w:w="850" w:type="dxa"/>
          </w:tcPr>
          <w:p w:rsidR="00B946F0" w:rsidRPr="00E40D6B" w:rsidRDefault="00E25139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31</w:t>
            </w:r>
          </w:p>
        </w:tc>
        <w:tc>
          <w:tcPr>
            <w:tcW w:w="939" w:type="dxa"/>
          </w:tcPr>
          <w:p w:rsidR="00B946F0" w:rsidRPr="00E40D6B" w:rsidRDefault="00E25139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28</w:t>
            </w:r>
          </w:p>
        </w:tc>
        <w:tc>
          <w:tcPr>
            <w:tcW w:w="1040" w:type="dxa"/>
          </w:tcPr>
          <w:p w:rsidR="00B946F0" w:rsidRPr="00E40D6B" w:rsidRDefault="00E25139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-3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Сила нижних конечностей (тонны)</w:t>
            </w:r>
          </w:p>
        </w:tc>
        <w:tc>
          <w:tcPr>
            <w:tcW w:w="850" w:type="dxa"/>
          </w:tcPr>
          <w:p w:rsidR="00B946F0" w:rsidRPr="00E40D6B" w:rsidRDefault="00CA060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70 000</w:t>
            </w:r>
          </w:p>
        </w:tc>
        <w:tc>
          <w:tcPr>
            <w:tcW w:w="939" w:type="dxa"/>
          </w:tcPr>
          <w:p w:rsidR="00B946F0" w:rsidRPr="00E40D6B" w:rsidRDefault="00E25139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74</w:t>
            </w:r>
            <w:r w:rsidR="00CA0600" w:rsidRPr="00E40D6B">
              <w:rPr>
                <w:color w:val="FF0000"/>
                <w:sz w:val="20"/>
                <w:szCs w:val="20"/>
              </w:rPr>
              <w:t xml:space="preserve"> 70</w:t>
            </w:r>
            <w:r w:rsidR="00B946F0" w:rsidRPr="00E40D6B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4</w:t>
            </w:r>
            <w:r w:rsidR="00CA0600" w:rsidRPr="00E40D6B">
              <w:rPr>
                <w:color w:val="FF0000"/>
                <w:sz w:val="20"/>
                <w:szCs w:val="20"/>
              </w:rPr>
              <w:t xml:space="preserve"> 708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Силовые упражнения (подходы)</w:t>
            </w:r>
          </w:p>
        </w:tc>
        <w:tc>
          <w:tcPr>
            <w:tcW w:w="850" w:type="dxa"/>
          </w:tcPr>
          <w:p w:rsidR="00B946F0" w:rsidRPr="00E40D6B" w:rsidRDefault="00CA060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54</w:t>
            </w:r>
            <w:r w:rsidR="00B946F0" w:rsidRPr="00E40D6B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39" w:type="dxa"/>
          </w:tcPr>
          <w:p w:rsidR="00B946F0" w:rsidRPr="00E40D6B" w:rsidRDefault="0073492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552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</w:t>
            </w:r>
            <w:r w:rsidR="0073492F" w:rsidRPr="00E40D6B">
              <w:rPr>
                <w:color w:val="FF0000"/>
                <w:sz w:val="20"/>
                <w:szCs w:val="20"/>
              </w:rPr>
              <w:t>2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Координационная подготовка (часы)</w:t>
            </w:r>
          </w:p>
        </w:tc>
        <w:tc>
          <w:tcPr>
            <w:tcW w:w="850" w:type="dxa"/>
          </w:tcPr>
          <w:p w:rsidR="00B946F0" w:rsidRPr="00E40D6B" w:rsidRDefault="006E1829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62</w:t>
            </w:r>
          </w:p>
        </w:tc>
        <w:tc>
          <w:tcPr>
            <w:tcW w:w="939" w:type="dxa"/>
          </w:tcPr>
          <w:p w:rsidR="00B946F0" w:rsidRPr="00E40D6B" w:rsidRDefault="0073492F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62</w:t>
            </w:r>
            <w:r w:rsidR="00B946F0" w:rsidRPr="00E40D6B">
              <w:rPr>
                <w:color w:val="FF0000"/>
                <w:sz w:val="20"/>
                <w:szCs w:val="20"/>
              </w:rPr>
              <w:t>:0</w:t>
            </w:r>
            <w:r w:rsidRPr="00E40D6B">
              <w:rPr>
                <w:color w:val="FF0000"/>
                <w:sz w:val="20"/>
                <w:szCs w:val="20"/>
              </w:rPr>
              <w:t>7</w:t>
            </w:r>
          </w:p>
        </w:tc>
        <w:tc>
          <w:tcPr>
            <w:tcW w:w="1040" w:type="dxa"/>
          </w:tcPr>
          <w:p w:rsidR="00B946F0" w:rsidRPr="00E40D6B" w:rsidRDefault="00E85C27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0</w:t>
            </w:r>
          </w:p>
        </w:tc>
      </w:tr>
      <w:tr w:rsidR="00B946F0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Стретчинг (часы)</w:t>
            </w:r>
          </w:p>
        </w:tc>
        <w:tc>
          <w:tcPr>
            <w:tcW w:w="850" w:type="dxa"/>
          </w:tcPr>
          <w:p w:rsidR="00B946F0" w:rsidRPr="00E40D6B" w:rsidRDefault="001C247D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36</w:t>
            </w:r>
          </w:p>
        </w:tc>
        <w:tc>
          <w:tcPr>
            <w:tcW w:w="939" w:type="dxa"/>
          </w:tcPr>
          <w:p w:rsidR="00B946F0" w:rsidRPr="00E40D6B" w:rsidRDefault="001C247D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37</w:t>
            </w:r>
          </w:p>
        </w:tc>
        <w:tc>
          <w:tcPr>
            <w:tcW w:w="1040" w:type="dxa"/>
          </w:tcPr>
          <w:p w:rsidR="00B946F0" w:rsidRPr="00E40D6B" w:rsidRDefault="001C247D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</w:t>
            </w:r>
          </w:p>
        </w:tc>
      </w:tr>
    </w:tbl>
    <w:p w:rsidR="00B946F0" w:rsidRPr="00E40D6B" w:rsidRDefault="00B946F0" w:rsidP="00B946F0">
      <w:pPr>
        <w:spacing w:line="360" w:lineRule="auto"/>
        <w:rPr>
          <w:color w:val="FF0000"/>
        </w:rPr>
      </w:pPr>
    </w:p>
    <w:p w:rsidR="00B946F0" w:rsidRPr="00E40D6B" w:rsidRDefault="00B946F0" w:rsidP="00B946F0">
      <w:pPr>
        <w:spacing w:line="360" w:lineRule="auto"/>
        <w:ind w:firstLine="709"/>
        <w:rPr>
          <w:color w:val="FF0000"/>
        </w:rPr>
      </w:pPr>
      <w:r w:rsidRPr="00E40D6B">
        <w:rPr>
          <w:color w:val="FF0000"/>
        </w:rPr>
        <w:t xml:space="preserve">Отклонения </w:t>
      </w:r>
      <w:r w:rsidR="00E85C27" w:rsidRPr="00E40D6B">
        <w:rPr>
          <w:color w:val="FF0000"/>
        </w:rPr>
        <w:t xml:space="preserve">от плана </w:t>
      </w:r>
      <w:r w:rsidRPr="00E40D6B">
        <w:rPr>
          <w:color w:val="FF0000"/>
        </w:rPr>
        <w:t>вызваны,</w:t>
      </w:r>
      <w:r w:rsidR="00E85C27" w:rsidRPr="00E40D6B">
        <w:rPr>
          <w:color w:val="FF0000"/>
        </w:rPr>
        <w:t xml:space="preserve"> как правило, т</w:t>
      </w:r>
      <w:r w:rsidRPr="00E40D6B">
        <w:rPr>
          <w:color w:val="FF0000"/>
        </w:rPr>
        <w:t>екущей коррекцией</w:t>
      </w:r>
      <w:r w:rsidR="00E85C27" w:rsidRPr="00E40D6B">
        <w:rPr>
          <w:color w:val="FF0000"/>
        </w:rPr>
        <w:t xml:space="preserve"> подготовки.</w:t>
      </w:r>
    </w:p>
    <w:p w:rsidR="00B946F0" w:rsidRPr="00E40D6B" w:rsidRDefault="00B946F0" w:rsidP="00B946F0">
      <w:pPr>
        <w:ind w:firstLine="709"/>
        <w:rPr>
          <w:color w:val="FF0000"/>
        </w:rPr>
      </w:pPr>
      <w:r w:rsidRPr="00E40D6B">
        <w:rPr>
          <w:color w:val="FF0000"/>
        </w:rPr>
        <w:t>Реализация плана технической и технико-тактической подготовки представлена в таблице 3.</w:t>
      </w:r>
    </w:p>
    <w:p w:rsidR="00B946F0" w:rsidRPr="00E40D6B" w:rsidRDefault="00B946F0" w:rsidP="00B946F0">
      <w:pPr>
        <w:ind w:firstLine="709"/>
        <w:rPr>
          <w:color w:val="FF0000"/>
        </w:rPr>
      </w:pPr>
    </w:p>
    <w:p w:rsidR="00B946F0" w:rsidRPr="00E40D6B" w:rsidRDefault="00B946F0" w:rsidP="00B946F0">
      <w:pPr>
        <w:ind w:firstLine="709"/>
        <w:rPr>
          <w:color w:val="FF0000"/>
        </w:rPr>
      </w:pPr>
      <w:r w:rsidRPr="00E40D6B">
        <w:rPr>
          <w:color w:val="FF0000"/>
        </w:rPr>
        <w:t>Таблица 3 – Выполнение плана технико-тактической подготовки по состоянию на 21.</w:t>
      </w:r>
      <w:r w:rsidR="00A86E02" w:rsidRPr="00E40D6B">
        <w:rPr>
          <w:color w:val="FF0000"/>
        </w:rPr>
        <w:t>1</w:t>
      </w:r>
      <w:r w:rsidRPr="00E40D6B">
        <w:rPr>
          <w:color w:val="FF0000"/>
        </w:rPr>
        <w:t>0.2022</w:t>
      </w:r>
    </w:p>
    <w:tbl>
      <w:tblPr>
        <w:tblStyle w:val="a6"/>
        <w:tblW w:w="0" w:type="auto"/>
        <w:tblLook w:val="04A0"/>
      </w:tblPr>
      <w:tblGrid>
        <w:gridCol w:w="1555"/>
        <w:gridCol w:w="4961"/>
        <w:gridCol w:w="850"/>
        <w:gridCol w:w="939"/>
        <w:gridCol w:w="1040"/>
      </w:tblGrid>
      <w:tr w:rsidR="00E40D6B" w:rsidRPr="00E40D6B" w:rsidTr="00963DFD">
        <w:tc>
          <w:tcPr>
            <w:tcW w:w="6516" w:type="dxa"/>
            <w:gridSpan w:val="2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Направленность подготовки/Средства</w:t>
            </w:r>
          </w:p>
        </w:tc>
        <w:tc>
          <w:tcPr>
            <w:tcW w:w="850" w:type="dxa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План</w:t>
            </w:r>
          </w:p>
        </w:tc>
        <w:tc>
          <w:tcPr>
            <w:tcW w:w="939" w:type="dxa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Факт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E40D6B">
              <w:rPr>
                <w:b/>
                <w:bCs/>
                <w:color w:val="FF0000"/>
                <w:sz w:val="22"/>
                <w:szCs w:val="22"/>
              </w:rPr>
              <w:t>Разница</w:t>
            </w:r>
          </w:p>
        </w:tc>
      </w:tr>
      <w:tr w:rsidR="00E40D6B" w:rsidRPr="00E40D6B" w:rsidTr="00963DFD">
        <w:tc>
          <w:tcPr>
            <w:tcW w:w="1555" w:type="dxa"/>
            <w:vMerge w:val="restart"/>
            <w:vAlign w:val="center"/>
          </w:tcPr>
          <w:p w:rsidR="00B946F0" w:rsidRPr="00E40D6B" w:rsidRDefault="00B946F0" w:rsidP="00963DFD">
            <w:pPr>
              <w:jc w:val="center"/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Техническая и технико-тактическая подготовка ТТП</w:t>
            </w: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  <w:lang w:val="en-US"/>
              </w:rPr>
            </w:pPr>
            <w:proofErr w:type="gramStart"/>
            <w:r w:rsidRPr="00E40D6B">
              <w:rPr>
                <w:color w:val="FF0000"/>
                <w:sz w:val="20"/>
                <w:szCs w:val="20"/>
              </w:rPr>
              <w:t>Прыжковая</w:t>
            </w:r>
            <w:proofErr w:type="gramEnd"/>
            <w:r w:rsidRPr="00E40D6B">
              <w:rPr>
                <w:color w:val="FF0000"/>
                <w:sz w:val="20"/>
                <w:szCs w:val="20"/>
              </w:rPr>
              <w:t xml:space="preserve"> (Трамплин HS 40-80)</w:t>
            </w:r>
          </w:p>
        </w:tc>
        <w:tc>
          <w:tcPr>
            <w:tcW w:w="850" w:type="dxa"/>
          </w:tcPr>
          <w:p w:rsidR="00B946F0" w:rsidRPr="00E40D6B" w:rsidRDefault="001C247D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54</w:t>
            </w:r>
          </w:p>
        </w:tc>
        <w:tc>
          <w:tcPr>
            <w:tcW w:w="939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14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</w:t>
            </w:r>
            <w:r w:rsidR="00B61C0B" w:rsidRPr="00E40D6B">
              <w:rPr>
                <w:color w:val="FF0000"/>
                <w:sz w:val="20"/>
                <w:szCs w:val="20"/>
              </w:rPr>
              <w:t>40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  <w:lang w:val="en-US"/>
              </w:rPr>
            </w:pPr>
            <w:proofErr w:type="gramStart"/>
            <w:r w:rsidRPr="00E40D6B">
              <w:rPr>
                <w:color w:val="FF0000"/>
                <w:sz w:val="20"/>
                <w:szCs w:val="20"/>
              </w:rPr>
              <w:t>Прыжковая</w:t>
            </w:r>
            <w:proofErr w:type="gramEnd"/>
            <w:r w:rsidRPr="00E40D6B">
              <w:rPr>
                <w:color w:val="FF0000"/>
                <w:sz w:val="20"/>
                <w:szCs w:val="20"/>
              </w:rPr>
              <w:t xml:space="preserve"> (Трамплин HS 90-110)</w:t>
            </w:r>
          </w:p>
        </w:tc>
        <w:tc>
          <w:tcPr>
            <w:tcW w:w="85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</w:t>
            </w:r>
            <w:r w:rsidR="001C247D" w:rsidRPr="00E40D6B">
              <w:rPr>
                <w:color w:val="FF0000"/>
                <w:sz w:val="20"/>
                <w:szCs w:val="20"/>
              </w:rPr>
              <w:t>1</w:t>
            </w:r>
            <w:r w:rsidRPr="00E40D6B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39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</w:t>
            </w:r>
            <w:r w:rsidR="001C247D" w:rsidRPr="00E40D6B">
              <w:rPr>
                <w:color w:val="FF0000"/>
                <w:sz w:val="20"/>
                <w:szCs w:val="20"/>
              </w:rPr>
              <w:t>37</w:t>
            </w:r>
          </w:p>
        </w:tc>
        <w:tc>
          <w:tcPr>
            <w:tcW w:w="1040" w:type="dxa"/>
          </w:tcPr>
          <w:p w:rsidR="00B946F0" w:rsidRPr="00E40D6B" w:rsidRDefault="00B61C0B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2</w:t>
            </w:r>
            <w:r w:rsidR="00B946F0" w:rsidRPr="00E40D6B">
              <w:rPr>
                <w:color w:val="FF0000"/>
                <w:sz w:val="20"/>
                <w:szCs w:val="20"/>
              </w:rPr>
              <w:t>7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proofErr w:type="gramStart"/>
            <w:r w:rsidRPr="00E40D6B">
              <w:rPr>
                <w:color w:val="FF0000"/>
                <w:sz w:val="20"/>
                <w:szCs w:val="20"/>
              </w:rPr>
              <w:t>Прыжковая</w:t>
            </w:r>
            <w:proofErr w:type="gramEnd"/>
            <w:r w:rsidRPr="00E40D6B">
              <w:rPr>
                <w:color w:val="FF0000"/>
                <w:sz w:val="20"/>
                <w:szCs w:val="20"/>
              </w:rPr>
              <w:t xml:space="preserve"> (Трамплин HS 115-140)</w:t>
            </w:r>
          </w:p>
        </w:tc>
        <w:tc>
          <w:tcPr>
            <w:tcW w:w="850" w:type="dxa"/>
          </w:tcPr>
          <w:p w:rsidR="00B946F0" w:rsidRPr="00E40D6B" w:rsidRDefault="001C247D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170</w:t>
            </w:r>
          </w:p>
        </w:tc>
        <w:tc>
          <w:tcPr>
            <w:tcW w:w="939" w:type="dxa"/>
          </w:tcPr>
          <w:p w:rsidR="00B946F0" w:rsidRPr="00E40D6B" w:rsidRDefault="001C247D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1</w:t>
            </w:r>
            <w:r w:rsidR="00B61C0B" w:rsidRPr="00E40D6B">
              <w:rPr>
                <w:color w:val="FF0000"/>
                <w:sz w:val="20"/>
                <w:szCs w:val="20"/>
              </w:rPr>
              <w:t>5</w:t>
            </w:r>
            <w:r w:rsidRPr="00E40D6B">
              <w:rPr>
                <w:color w:val="FF0000"/>
                <w:sz w:val="20"/>
                <w:szCs w:val="20"/>
              </w:rPr>
              <w:t>9</w:t>
            </w:r>
          </w:p>
        </w:tc>
        <w:tc>
          <w:tcPr>
            <w:tcW w:w="1040" w:type="dxa"/>
          </w:tcPr>
          <w:p w:rsidR="00B946F0" w:rsidRPr="00E40D6B" w:rsidRDefault="00B61C0B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-11</w:t>
            </w:r>
          </w:p>
        </w:tc>
      </w:tr>
      <w:tr w:rsidR="00E40D6B" w:rsidRPr="00E40D6B" w:rsidTr="00963DFD">
        <w:tc>
          <w:tcPr>
            <w:tcW w:w="1555" w:type="dxa"/>
            <w:vMerge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Прыжковая (Трамплин HS 180 и выше)</w:t>
            </w:r>
          </w:p>
        </w:tc>
        <w:tc>
          <w:tcPr>
            <w:tcW w:w="85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39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040" w:type="dxa"/>
          </w:tcPr>
          <w:p w:rsidR="00B946F0" w:rsidRPr="00E40D6B" w:rsidRDefault="00B946F0" w:rsidP="00963DFD">
            <w:pPr>
              <w:rPr>
                <w:color w:val="FF0000"/>
                <w:sz w:val="20"/>
                <w:szCs w:val="20"/>
              </w:rPr>
            </w:pPr>
            <w:r w:rsidRPr="00E40D6B">
              <w:rPr>
                <w:color w:val="FF0000"/>
                <w:sz w:val="20"/>
                <w:szCs w:val="20"/>
              </w:rPr>
              <w:t>0</w:t>
            </w:r>
          </w:p>
        </w:tc>
      </w:tr>
    </w:tbl>
    <w:p w:rsidR="00B946F0" w:rsidRDefault="00B946F0" w:rsidP="00B946F0">
      <w:pPr>
        <w:ind w:firstLine="709"/>
      </w:pPr>
    </w:p>
    <w:p w:rsidR="00AA4752" w:rsidRDefault="00E40D6B" w:rsidP="003B6DF9">
      <w:pPr>
        <w:ind w:firstLine="709"/>
      </w:pPr>
      <w:r>
        <w:t xml:space="preserve">Соревновательный период команда начала в Нижнем Тагиле на </w:t>
      </w:r>
      <w:r w:rsidR="00EF1EA5">
        <w:t xml:space="preserve">1-ом </w:t>
      </w:r>
      <w:r>
        <w:t>этапе Кубка России</w:t>
      </w:r>
      <w:r w:rsidR="00EF1EA5">
        <w:t xml:space="preserve"> 29.11.2022 в полном составе. В целом данный спортивный сезон рассматривался как подготовительный – в условиях отсутствия международных соревнований и относительно малого количества стартов на внутренних соревнованиях, требовалось сохранить подготовленность относительно </w:t>
      </w:r>
      <w:r w:rsidR="00AA4752">
        <w:t xml:space="preserve">участников Кубка Мира. Задача решается за счёт увеличенного (в сравнении с прошлым сезоном) объёма тренировочных прыжков в соревновательном периоде, участия во всероссийских соревнованиях, включения в каждый цикл подготовки контрольных прыжков (моделирование условий соревнований). </w:t>
      </w:r>
    </w:p>
    <w:p w:rsidR="003B6DF9" w:rsidRPr="00510525" w:rsidRDefault="00AA4752" w:rsidP="003B6DF9">
      <w:pPr>
        <w:ind w:firstLine="709"/>
        <w:rPr>
          <w:b/>
          <w:bCs/>
        </w:rPr>
      </w:pPr>
      <w:r w:rsidRPr="00510525">
        <w:rPr>
          <w:b/>
          <w:bCs/>
        </w:rPr>
        <w:t>Показатели технико-тактической подготовленности приведены в таблице 4.</w:t>
      </w:r>
      <w:r w:rsidR="00E40D6B" w:rsidRPr="00510525">
        <w:rPr>
          <w:b/>
          <w:bCs/>
        </w:rPr>
        <w:t xml:space="preserve"> </w:t>
      </w:r>
    </w:p>
    <w:p w:rsidR="00AA4752" w:rsidRDefault="00AA4752" w:rsidP="00031D38"/>
    <w:p w:rsidR="00031D38" w:rsidRDefault="00031D38" w:rsidP="00031D38">
      <w:r>
        <w:t xml:space="preserve">Таблица 4 – </w:t>
      </w:r>
      <w:r w:rsidR="0038614B">
        <w:t>Результаты к</w:t>
      </w:r>
      <w:r>
        <w:t>онтрол</w:t>
      </w:r>
      <w:r w:rsidR="0038614B">
        <w:t>я</w:t>
      </w:r>
      <w:r>
        <w:t xml:space="preserve"> технико-тактических действий спортсменов – модельные значения, заданные значения</w:t>
      </w:r>
      <w:r w:rsidR="00E066B1">
        <w:t xml:space="preserve"> </w:t>
      </w:r>
      <w:r w:rsidR="0038614B">
        <w:t xml:space="preserve">и </w:t>
      </w:r>
      <w:r w:rsidR="00E066B1">
        <w:t>процент случаев соответствия</w:t>
      </w:r>
      <w:r w:rsidR="0038614B">
        <w:t xml:space="preserve"> модельным значениям (медианные значения лидеров команды)</w:t>
      </w:r>
    </w:p>
    <w:tbl>
      <w:tblPr>
        <w:tblStyle w:val="1"/>
        <w:tblW w:w="5000" w:type="pct"/>
        <w:tblLook w:val="04A0"/>
      </w:tblPr>
      <w:tblGrid>
        <w:gridCol w:w="540"/>
        <w:gridCol w:w="5005"/>
        <w:gridCol w:w="1155"/>
        <w:gridCol w:w="1384"/>
        <w:gridCol w:w="1487"/>
      </w:tblGrid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Контролируемый параметр</w:t>
            </w:r>
          </w:p>
        </w:tc>
        <w:tc>
          <w:tcPr>
            <w:tcW w:w="612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</w:t>
            </w:r>
          </w:p>
        </w:tc>
        <w:tc>
          <w:tcPr>
            <w:tcW w:w="689" w:type="pct"/>
          </w:tcPr>
          <w:p w:rsidR="00031D38" w:rsidRDefault="00AA4752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сезона 2021-2022</w:t>
            </w:r>
          </w:p>
        </w:tc>
        <w:tc>
          <w:tcPr>
            <w:tcW w:w="785" w:type="pct"/>
          </w:tcPr>
          <w:p w:rsidR="00031D38" w:rsidRDefault="00E066B1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</w:t>
            </w:r>
            <w:r w:rsidR="00AA4752">
              <w:rPr>
                <w:sz w:val="24"/>
                <w:szCs w:val="24"/>
              </w:rPr>
              <w:t>текущего сезона</w:t>
            </w:r>
          </w:p>
        </w:tc>
      </w:tr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1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Вектор отталкивания на столе отрыва, угол к плоскости опоры</w:t>
            </w:r>
          </w:p>
        </w:tc>
        <w:tc>
          <w:tcPr>
            <w:tcW w:w="612" w:type="pct"/>
            <w:vAlign w:val="center"/>
          </w:tcPr>
          <w:p w:rsidR="00031D38" w:rsidRPr="00E066B1" w:rsidRDefault="00031D38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83</w:t>
            </w:r>
            <w:r w:rsidRPr="00031D38">
              <w:rPr>
                <w:sz w:val="24"/>
                <w:szCs w:val="24"/>
                <w:lang w:val="en-US"/>
              </w:rPr>
              <w:t>-86</w:t>
            </w:r>
            <w:r w:rsidR="00E066B1">
              <w:rPr>
                <w:sz w:val="24"/>
                <w:szCs w:val="24"/>
              </w:rPr>
              <w:t>/ 100%</w:t>
            </w:r>
          </w:p>
        </w:tc>
        <w:tc>
          <w:tcPr>
            <w:tcW w:w="689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8614B">
              <w:rPr>
                <w:sz w:val="24"/>
                <w:szCs w:val="24"/>
              </w:rPr>
              <w:t>3,6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93,5%</w:t>
            </w:r>
          </w:p>
        </w:tc>
      </w:tr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2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 xml:space="preserve">Угол </w:t>
            </w:r>
            <w:r w:rsidR="00C86FBA">
              <w:rPr>
                <w:sz w:val="24"/>
                <w:szCs w:val="24"/>
              </w:rPr>
              <w:t>в</w:t>
            </w:r>
            <w:r w:rsidRPr="00031D38">
              <w:rPr>
                <w:sz w:val="24"/>
                <w:szCs w:val="24"/>
              </w:rPr>
              <w:t xml:space="preserve"> коленно</w:t>
            </w:r>
            <w:r w:rsidR="00C86FBA">
              <w:rPr>
                <w:sz w:val="24"/>
                <w:szCs w:val="24"/>
              </w:rPr>
              <w:t>м</w:t>
            </w:r>
            <w:r w:rsidRPr="00031D38">
              <w:rPr>
                <w:sz w:val="24"/>
                <w:szCs w:val="24"/>
              </w:rPr>
              <w:t xml:space="preserve"> сустав</w:t>
            </w:r>
            <w:r w:rsidR="00C86FBA">
              <w:rPr>
                <w:sz w:val="24"/>
                <w:szCs w:val="24"/>
              </w:rPr>
              <w:t>е</w:t>
            </w:r>
            <w:r w:rsidRPr="00031D38">
              <w:rPr>
                <w:sz w:val="24"/>
                <w:szCs w:val="24"/>
              </w:rPr>
              <w:t xml:space="preserve"> на краю стола, градусы</w:t>
            </w:r>
            <w:r w:rsidR="00C86FBA">
              <w:rPr>
                <w:sz w:val="24"/>
                <w:szCs w:val="24"/>
              </w:rPr>
              <w:t xml:space="preserve"> / % соответствия</w:t>
            </w:r>
          </w:p>
        </w:tc>
        <w:tc>
          <w:tcPr>
            <w:tcW w:w="612" w:type="pct"/>
            <w:vAlign w:val="center"/>
          </w:tcPr>
          <w:p w:rsidR="00031D38" w:rsidRPr="00031D38" w:rsidRDefault="00031D38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132-140</w:t>
            </w:r>
            <w:r w:rsidR="00E066B1">
              <w:rPr>
                <w:sz w:val="24"/>
                <w:szCs w:val="24"/>
              </w:rPr>
              <w:t>/90%</w:t>
            </w:r>
          </w:p>
        </w:tc>
        <w:tc>
          <w:tcPr>
            <w:tcW w:w="689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8614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38614B">
              <w:rPr>
                <w:color w:val="FF0000"/>
                <w:sz w:val="24"/>
                <w:szCs w:val="24"/>
              </w:rPr>
              <w:t>8</w:t>
            </w:r>
            <w:r w:rsidR="0038614B" w:rsidRPr="0038614B">
              <w:rPr>
                <w:color w:val="FF0000"/>
                <w:sz w:val="24"/>
                <w:szCs w:val="24"/>
              </w:rPr>
              <w:t>5</w:t>
            </w:r>
            <w:r w:rsidRPr="0038614B">
              <w:rPr>
                <w:color w:val="FF0000"/>
                <w:sz w:val="24"/>
                <w:szCs w:val="24"/>
              </w:rPr>
              <w:t>,</w:t>
            </w:r>
            <w:r w:rsidR="0038614B" w:rsidRPr="0038614B">
              <w:rPr>
                <w:color w:val="FF0000"/>
                <w:sz w:val="24"/>
                <w:szCs w:val="24"/>
              </w:rPr>
              <w:t>7</w:t>
            </w:r>
            <w:r w:rsidRPr="0038614B">
              <w:rPr>
                <w:color w:val="FF0000"/>
                <w:sz w:val="24"/>
                <w:szCs w:val="24"/>
              </w:rPr>
              <w:t>%</w:t>
            </w:r>
          </w:p>
        </w:tc>
      </w:tr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3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Асимметрия положения стоп на краю стола, м</w:t>
            </w:r>
            <w:r w:rsidR="00C86FBA">
              <w:rPr>
                <w:sz w:val="24"/>
                <w:szCs w:val="24"/>
              </w:rPr>
              <w:t xml:space="preserve"> / % соответствия</w:t>
            </w:r>
          </w:p>
        </w:tc>
        <w:tc>
          <w:tcPr>
            <w:tcW w:w="612" w:type="pct"/>
            <w:vAlign w:val="center"/>
          </w:tcPr>
          <w:p w:rsidR="00031D38" w:rsidRPr="00031D38" w:rsidRDefault="00031D38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≤ 0,01</w:t>
            </w:r>
            <w:r w:rsidR="00E066B1">
              <w:rPr>
                <w:sz w:val="24"/>
                <w:szCs w:val="24"/>
              </w:rPr>
              <w:t>/95%</w:t>
            </w:r>
          </w:p>
        </w:tc>
        <w:tc>
          <w:tcPr>
            <w:tcW w:w="689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8614B">
              <w:rPr>
                <w:sz w:val="24"/>
                <w:szCs w:val="24"/>
              </w:rPr>
              <w:t>1,4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DA595A">
              <w:rPr>
                <w:sz w:val="24"/>
                <w:szCs w:val="24"/>
              </w:rPr>
              <w:t>,9</w:t>
            </w:r>
            <w:r>
              <w:rPr>
                <w:sz w:val="24"/>
                <w:szCs w:val="24"/>
              </w:rPr>
              <w:t>%</w:t>
            </w:r>
          </w:p>
        </w:tc>
      </w:tr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% Падания в стол</w:t>
            </w:r>
          </w:p>
        </w:tc>
        <w:tc>
          <w:tcPr>
            <w:tcW w:w="612" w:type="pct"/>
            <w:vAlign w:val="center"/>
          </w:tcPr>
          <w:p w:rsidR="00031D38" w:rsidRPr="00031D38" w:rsidRDefault="00031D38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≥ 80</w:t>
            </w:r>
          </w:p>
        </w:tc>
        <w:tc>
          <w:tcPr>
            <w:tcW w:w="689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614B">
              <w:rPr>
                <w:sz w:val="24"/>
                <w:szCs w:val="24"/>
              </w:rPr>
              <w:t>3,2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031D38" w:rsidRPr="00031D38" w:rsidRDefault="0038614B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71</w:t>
            </w:r>
            <w:r w:rsidR="00DA595A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4</w:t>
            </w:r>
            <w:r w:rsidR="00E066B1" w:rsidRPr="00602A02">
              <w:rPr>
                <w:color w:val="FF0000"/>
                <w:sz w:val="24"/>
                <w:szCs w:val="24"/>
              </w:rPr>
              <w:t>%</w:t>
            </w:r>
          </w:p>
        </w:tc>
      </w:tr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5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Потеря скорости в фазе формирования, % от скорости на столе</w:t>
            </w:r>
            <w:r w:rsidR="00C86FBA">
              <w:rPr>
                <w:sz w:val="24"/>
                <w:szCs w:val="24"/>
              </w:rPr>
              <w:t xml:space="preserve"> / % соответствия</w:t>
            </w:r>
          </w:p>
        </w:tc>
        <w:tc>
          <w:tcPr>
            <w:tcW w:w="612" w:type="pct"/>
            <w:vAlign w:val="center"/>
          </w:tcPr>
          <w:p w:rsidR="00031D38" w:rsidRPr="00031D38" w:rsidRDefault="00031D38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Не более 5</w:t>
            </w:r>
            <w:r w:rsidR="00E066B1">
              <w:rPr>
                <w:sz w:val="24"/>
                <w:szCs w:val="24"/>
              </w:rPr>
              <w:t>/95%</w:t>
            </w:r>
          </w:p>
        </w:tc>
        <w:tc>
          <w:tcPr>
            <w:tcW w:w="689" w:type="pct"/>
            <w:vAlign w:val="center"/>
          </w:tcPr>
          <w:p w:rsidR="00031D38" w:rsidRPr="00031D38" w:rsidRDefault="00E066B1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614B">
              <w:rPr>
                <w:sz w:val="24"/>
                <w:szCs w:val="24"/>
              </w:rPr>
              <w:t>6,6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031D38" w:rsidRPr="00031D38" w:rsidRDefault="0038614B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78,4</w:t>
            </w:r>
            <w:r w:rsidR="000A1743" w:rsidRPr="00BF41B3">
              <w:rPr>
                <w:color w:val="000000" w:themeColor="text1"/>
                <w:sz w:val="24"/>
                <w:szCs w:val="24"/>
              </w:rPr>
              <w:t>%</w:t>
            </w:r>
          </w:p>
        </w:tc>
      </w:tr>
      <w:tr w:rsidR="00031D38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031D38" w:rsidRPr="00031D38" w:rsidRDefault="00031D38" w:rsidP="00963DFD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6</w:t>
            </w:r>
          </w:p>
        </w:tc>
        <w:tc>
          <w:tcPr>
            <w:tcW w:w="2625" w:type="pct"/>
          </w:tcPr>
          <w:p w:rsidR="00031D38" w:rsidRPr="00031D38" w:rsidRDefault="00031D38" w:rsidP="00963DFD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 xml:space="preserve">Скорость на точке 80% от </w:t>
            </w:r>
            <w:r w:rsidRPr="00031D38">
              <w:rPr>
                <w:sz w:val="24"/>
                <w:szCs w:val="24"/>
                <w:lang w:val="en-US"/>
              </w:rPr>
              <w:t>HS</w:t>
            </w:r>
            <w:r w:rsidRPr="00031D38">
              <w:rPr>
                <w:sz w:val="24"/>
                <w:szCs w:val="24"/>
              </w:rPr>
              <w:t>, % от скорости отрыва</w:t>
            </w:r>
            <w:r w:rsidR="00C86FBA">
              <w:rPr>
                <w:sz w:val="24"/>
                <w:szCs w:val="24"/>
              </w:rPr>
              <w:t xml:space="preserve"> / % соответствия</w:t>
            </w:r>
          </w:p>
        </w:tc>
        <w:tc>
          <w:tcPr>
            <w:tcW w:w="612" w:type="pct"/>
            <w:vAlign w:val="center"/>
          </w:tcPr>
          <w:p w:rsidR="00031D38" w:rsidRPr="00031D38" w:rsidRDefault="00031D38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≥ 118</w:t>
            </w:r>
            <w:r w:rsidR="000A1743">
              <w:rPr>
                <w:sz w:val="24"/>
                <w:szCs w:val="24"/>
              </w:rPr>
              <w:t>/95%</w:t>
            </w:r>
          </w:p>
        </w:tc>
        <w:tc>
          <w:tcPr>
            <w:tcW w:w="689" w:type="pct"/>
            <w:vAlign w:val="center"/>
          </w:tcPr>
          <w:p w:rsidR="00031D38" w:rsidRPr="00031D38" w:rsidRDefault="000A1743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614B">
              <w:rPr>
                <w:sz w:val="24"/>
                <w:szCs w:val="24"/>
              </w:rPr>
              <w:t>1,1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031D38" w:rsidRPr="0038614B" w:rsidRDefault="0038614B" w:rsidP="00E066B1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38614B">
              <w:rPr>
                <w:sz w:val="24"/>
                <w:szCs w:val="24"/>
              </w:rPr>
              <w:t>72,3</w:t>
            </w:r>
            <w:r w:rsidR="000A1743" w:rsidRPr="0038614B">
              <w:rPr>
                <w:sz w:val="24"/>
                <w:szCs w:val="24"/>
              </w:rPr>
              <w:t>%</w:t>
            </w:r>
          </w:p>
        </w:tc>
      </w:tr>
      <w:tr w:rsidR="00602A02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602A02" w:rsidRPr="00031D38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7</w:t>
            </w:r>
          </w:p>
        </w:tc>
        <w:tc>
          <w:tcPr>
            <w:tcW w:w="2625" w:type="pct"/>
          </w:tcPr>
          <w:p w:rsidR="00602A02" w:rsidRPr="00031D38" w:rsidRDefault="00602A02" w:rsidP="00602A02">
            <w:pPr>
              <w:pStyle w:val="Standar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допущенных ошибок</w:t>
            </w:r>
          </w:p>
        </w:tc>
        <w:tc>
          <w:tcPr>
            <w:tcW w:w="612" w:type="pct"/>
            <w:vAlign w:val="center"/>
          </w:tcPr>
          <w:p w:rsidR="00602A02" w:rsidRPr="00031D38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 xml:space="preserve"> 20</w:t>
            </w:r>
          </w:p>
        </w:tc>
        <w:tc>
          <w:tcPr>
            <w:tcW w:w="689" w:type="pct"/>
            <w:vAlign w:val="center"/>
          </w:tcPr>
          <w:p w:rsidR="00602A02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8614B">
              <w:rPr>
                <w:sz w:val="24"/>
                <w:szCs w:val="24"/>
              </w:rPr>
              <w:t>2,3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602A02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</w:tr>
      <w:tr w:rsidR="00602A02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602A02" w:rsidRPr="00031D38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8</w:t>
            </w:r>
          </w:p>
        </w:tc>
        <w:tc>
          <w:tcPr>
            <w:tcW w:w="2625" w:type="pct"/>
          </w:tcPr>
          <w:p w:rsidR="00602A02" w:rsidRPr="00031D38" w:rsidRDefault="00602A02" w:rsidP="00602A02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 xml:space="preserve">Длина полёта, % от </w:t>
            </w:r>
            <w:r w:rsidRPr="00031D38">
              <w:rPr>
                <w:sz w:val="24"/>
                <w:szCs w:val="24"/>
                <w:lang w:val="en-US"/>
              </w:rPr>
              <w:t>HS</w:t>
            </w:r>
          </w:p>
        </w:tc>
        <w:tc>
          <w:tcPr>
            <w:tcW w:w="612" w:type="pct"/>
            <w:vAlign w:val="center"/>
          </w:tcPr>
          <w:p w:rsidR="00602A02" w:rsidRPr="00031D38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≥ 98</w:t>
            </w:r>
          </w:p>
        </w:tc>
        <w:tc>
          <w:tcPr>
            <w:tcW w:w="689" w:type="pct"/>
            <w:vAlign w:val="center"/>
          </w:tcPr>
          <w:p w:rsidR="00602A02" w:rsidRPr="00031D38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8614B">
              <w:rPr>
                <w:sz w:val="24"/>
                <w:szCs w:val="24"/>
              </w:rPr>
              <w:t>1,6</w:t>
            </w:r>
            <w:r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602A02" w:rsidRPr="00031D38" w:rsidRDefault="00602A02" w:rsidP="00602A02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8614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2A318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%</w:t>
            </w:r>
          </w:p>
        </w:tc>
      </w:tr>
      <w:tr w:rsidR="002A3184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9</w:t>
            </w:r>
          </w:p>
        </w:tc>
        <w:tc>
          <w:tcPr>
            <w:tcW w:w="2625" w:type="pct"/>
          </w:tcPr>
          <w:p w:rsidR="002A3184" w:rsidRPr="00406A93" w:rsidRDefault="00406A93" w:rsidP="002A3184">
            <w:pPr>
              <w:pStyle w:val="Standar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  <w:proofErr w:type="gramStart"/>
            <w:r w:rsidRPr="00406A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ачальная</w:t>
            </w:r>
            <w:r w:rsidRPr="00406A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скорость, % от скорости КМ</w:t>
            </w:r>
          </w:p>
        </w:tc>
        <w:tc>
          <w:tcPr>
            <w:tcW w:w="612" w:type="pct"/>
            <w:vAlign w:val="center"/>
          </w:tcPr>
          <w:p w:rsidR="002A3184" w:rsidRPr="00031D38" w:rsidRDefault="00406A93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9" w:type="pct"/>
            <w:vAlign w:val="center"/>
          </w:tcPr>
          <w:p w:rsidR="002A3184" w:rsidRDefault="00406A93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≤</w:t>
            </w:r>
            <w:r>
              <w:rPr>
                <w:sz w:val="24"/>
                <w:szCs w:val="24"/>
              </w:rPr>
              <w:t>10</w:t>
            </w:r>
            <w:r w:rsidR="0038614B">
              <w:rPr>
                <w:sz w:val="24"/>
                <w:szCs w:val="24"/>
              </w:rPr>
              <w:t>0,8</w:t>
            </w:r>
            <w:r w:rsidR="008A1D42">
              <w:rPr>
                <w:sz w:val="24"/>
                <w:szCs w:val="24"/>
              </w:rPr>
              <w:t>%</w:t>
            </w:r>
          </w:p>
        </w:tc>
        <w:tc>
          <w:tcPr>
            <w:tcW w:w="785" w:type="pct"/>
            <w:vAlign w:val="center"/>
          </w:tcPr>
          <w:p w:rsidR="002A3184" w:rsidRPr="0038614B" w:rsidRDefault="008A1D42" w:rsidP="002A3184">
            <w:pPr>
              <w:pStyle w:val="Standard"/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38614B">
              <w:rPr>
                <w:color w:val="FF0000"/>
                <w:sz w:val="24"/>
                <w:szCs w:val="24"/>
              </w:rPr>
              <w:t>101,</w:t>
            </w:r>
            <w:r w:rsidR="0038614B" w:rsidRPr="0038614B">
              <w:rPr>
                <w:color w:val="FF0000"/>
                <w:sz w:val="24"/>
                <w:szCs w:val="24"/>
              </w:rPr>
              <w:t>9</w:t>
            </w:r>
            <w:r w:rsidRPr="0038614B">
              <w:rPr>
                <w:color w:val="FF0000"/>
                <w:sz w:val="24"/>
                <w:szCs w:val="24"/>
              </w:rPr>
              <w:t>%</w:t>
            </w:r>
          </w:p>
        </w:tc>
      </w:tr>
      <w:tr w:rsidR="002A3184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10</w:t>
            </w:r>
          </w:p>
        </w:tc>
        <w:tc>
          <w:tcPr>
            <w:tcW w:w="2625" w:type="pct"/>
          </w:tcPr>
          <w:p w:rsidR="002A3184" w:rsidRPr="00031D38" w:rsidRDefault="002A3184" w:rsidP="002A3184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% качественных приземлений*</w:t>
            </w:r>
          </w:p>
        </w:tc>
        <w:tc>
          <w:tcPr>
            <w:tcW w:w="612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≥ 95</w:t>
            </w:r>
          </w:p>
        </w:tc>
        <w:tc>
          <w:tcPr>
            <w:tcW w:w="6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85%</w:t>
            </w:r>
          </w:p>
        </w:tc>
        <w:tc>
          <w:tcPr>
            <w:tcW w:w="785" w:type="pct"/>
            <w:vAlign w:val="center"/>
          </w:tcPr>
          <w:p w:rsidR="002A3184" w:rsidRPr="00031D38" w:rsidRDefault="0038614B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</w:t>
            </w:r>
            <w:r w:rsidR="009E7F3B">
              <w:rPr>
                <w:color w:val="FF0000"/>
                <w:sz w:val="24"/>
                <w:szCs w:val="24"/>
              </w:rPr>
              <w:t>9,</w:t>
            </w:r>
            <w:r>
              <w:rPr>
                <w:color w:val="FF0000"/>
                <w:sz w:val="24"/>
                <w:szCs w:val="24"/>
              </w:rPr>
              <w:t>4</w:t>
            </w:r>
            <w:r w:rsidR="002A3184" w:rsidRPr="00602A02">
              <w:rPr>
                <w:color w:val="FF0000"/>
                <w:sz w:val="24"/>
                <w:szCs w:val="24"/>
              </w:rPr>
              <w:t>%</w:t>
            </w:r>
          </w:p>
        </w:tc>
      </w:tr>
      <w:tr w:rsidR="002A3184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25" w:type="pct"/>
          </w:tcPr>
          <w:p w:rsidR="002A3184" w:rsidRPr="00031D38" w:rsidRDefault="002A3184" w:rsidP="002A3184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Оценка за технику прыжка, баллы</w:t>
            </w:r>
          </w:p>
        </w:tc>
        <w:tc>
          <w:tcPr>
            <w:tcW w:w="612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≥ 19</w:t>
            </w:r>
          </w:p>
        </w:tc>
        <w:tc>
          <w:tcPr>
            <w:tcW w:w="6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38614B">
              <w:rPr>
                <w:sz w:val="24"/>
                <w:szCs w:val="24"/>
              </w:rPr>
              <w:t>3</w:t>
            </w:r>
          </w:p>
        </w:tc>
        <w:tc>
          <w:tcPr>
            <w:tcW w:w="785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C720B5">
              <w:rPr>
                <w:sz w:val="24"/>
                <w:szCs w:val="24"/>
              </w:rPr>
              <w:t>4</w:t>
            </w:r>
          </w:p>
        </w:tc>
      </w:tr>
      <w:tr w:rsidR="002A3184" w:rsidRPr="00031D38" w:rsidTr="00602A02">
        <w:trPr>
          <w:cantSplit/>
          <w:trHeight w:val="20"/>
        </w:trPr>
        <w:tc>
          <w:tcPr>
            <w:tcW w:w="2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25" w:type="pct"/>
          </w:tcPr>
          <w:p w:rsidR="002A3184" w:rsidRPr="00031D38" w:rsidRDefault="002A3184" w:rsidP="002A3184">
            <w:pPr>
              <w:pStyle w:val="Standard"/>
              <w:spacing w:line="276" w:lineRule="auto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Сумма баллов за один прыжок</w:t>
            </w:r>
          </w:p>
        </w:tc>
        <w:tc>
          <w:tcPr>
            <w:tcW w:w="612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 w:rsidRPr="00031D38">
              <w:rPr>
                <w:sz w:val="24"/>
                <w:szCs w:val="24"/>
              </w:rPr>
              <w:t>≥ 138</w:t>
            </w:r>
          </w:p>
        </w:tc>
        <w:tc>
          <w:tcPr>
            <w:tcW w:w="689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8614B">
              <w:rPr>
                <w:sz w:val="24"/>
                <w:szCs w:val="24"/>
              </w:rPr>
              <w:t>3,6</w:t>
            </w:r>
          </w:p>
        </w:tc>
        <w:tc>
          <w:tcPr>
            <w:tcW w:w="785" w:type="pct"/>
            <w:vAlign w:val="center"/>
          </w:tcPr>
          <w:p w:rsidR="002A3184" w:rsidRPr="00031D38" w:rsidRDefault="002A3184" w:rsidP="002A3184">
            <w:pPr>
              <w:pStyle w:val="Standard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32BA5">
              <w:rPr>
                <w:sz w:val="24"/>
                <w:szCs w:val="24"/>
              </w:rPr>
              <w:t>11,</w:t>
            </w:r>
            <w:r w:rsidR="0038614B">
              <w:rPr>
                <w:sz w:val="24"/>
                <w:szCs w:val="24"/>
              </w:rPr>
              <w:t>9</w:t>
            </w:r>
          </w:p>
        </w:tc>
      </w:tr>
    </w:tbl>
    <w:p w:rsidR="00031D38" w:rsidRDefault="00031D38" w:rsidP="00031D38"/>
    <w:p w:rsidR="00B13CA1" w:rsidRDefault="00931DA2" w:rsidP="00510525">
      <w:pPr>
        <w:ind w:firstLine="708"/>
      </w:pPr>
      <w:r>
        <w:t>По большинству показателей результаты не ухудшились, но следует понимать, что средняя скорость на отрыве (начальная скорость) стала выше, а это упрощает выполнение движений и улучшает технико-тактические показатели. (В прошлом сезоне был большой объём соревновательных прыжков на низких скоростях). Поэтому важно, особенно в условиях соревнований, выдерживать стартовые ворота в максимальном приближении к Кубку Мира.</w:t>
      </w:r>
    </w:p>
    <w:p w:rsidR="00181729" w:rsidRPr="00181729" w:rsidRDefault="00181729" w:rsidP="00931DA2">
      <w:pPr>
        <w:ind w:firstLine="709"/>
      </w:pPr>
      <w:r>
        <w:t xml:space="preserve">Предположительные результаты спортсменов в текущем сезоне близки к результатам, которые они показывали прошлом году. </w:t>
      </w:r>
    </w:p>
    <w:p w:rsidR="00743016" w:rsidRPr="00181729" w:rsidRDefault="00743016" w:rsidP="00931DA2">
      <w:pPr>
        <w:ind w:firstLine="709"/>
      </w:pPr>
    </w:p>
    <w:p w:rsidR="00602A02" w:rsidRPr="00510525" w:rsidRDefault="000A1E1D" w:rsidP="00031D38">
      <w:pPr>
        <w:rPr>
          <w:b/>
          <w:bCs/>
        </w:rPr>
      </w:pPr>
      <w:r w:rsidRPr="00510525">
        <w:rPr>
          <w:b/>
          <w:bCs/>
        </w:rPr>
        <w:t>Статистика тренировочной работы, выполненной</w:t>
      </w:r>
      <w:r w:rsidR="006D3F47" w:rsidRPr="00510525">
        <w:rPr>
          <w:b/>
          <w:bCs/>
        </w:rPr>
        <w:t xml:space="preserve"> с начала соревновательного периода по 11 февраля представлена в таблице 6.</w:t>
      </w:r>
    </w:p>
    <w:p w:rsidR="006D3F47" w:rsidRDefault="006D3F47" w:rsidP="00031D38"/>
    <w:p w:rsidR="006D3F47" w:rsidRDefault="006D3F47" w:rsidP="006D3F47">
      <w:pPr>
        <w:ind w:firstLine="709"/>
      </w:pPr>
      <w:r>
        <w:t>Таблица 6 – Средние показатели тренировочной работы спортсменов основного состава спортивной сборной команды России в соревновательном периоде (с 21 ноября по 11 февраля)</w:t>
      </w:r>
    </w:p>
    <w:p w:rsidR="008603DD" w:rsidRDefault="008603DD" w:rsidP="006D3F47">
      <w:pPr>
        <w:ind w:firstLine="709"/>
      </w:pPr>
    </w:p>
    <w:tbl>
      <w:tblPr>
        <w:tblStyle w:val="a6"/>
        <w:tblW w:w="0" w:type="auto"/>
        <w:tblLook w:val="04A0"/>
      </w:tblPr>
      <w:tblGrid>
        <w:gridCol w:w="2199"/>
        <w:gridCol w:w="2115"/>
        <w:gridCol w:w="1808"/>
        <w:gridCol w:w="1524"/>
        <w:gridCol w:w="1699"/>
      </w:tblGrid>
      <w:tr w:rsidR="006D3F47" w:rsidTr="00A5664E">
        <w:tc>
          <w:tcPr>
            <w:tcW w:w="2199" w:type="dxa"/>
          </w:tcPr>
          <w:p w:rsidR="006D3F47" w:rsidRDefault="006D3F47" w:rsidP="006D3F47">
            <w:r>
              <w:t>Показатели тренировочного процесса</w:t>
            </w:r>
          </w:p>
        </w:tc>
        <w:tc>
          <w:tcPr>
            <w:tcW w:w="2115" w:type="dxa"/>
          </w:tcPr>
          <w:p w:rsidR="006D3F47" w:rsidRDefault="006D3F47" w:rsidP="006D3F47">
            <w:r>
              <w:t>Запланировано</w:t>
            </w:r>
          </w:p>
        </w:tc>
        <w:tc>
          <w:tcPr>
            <w:tcW w:w="1808" w:type="dxa"/>
          </w:tcPr>
          <w:p w:rsidR="006D3F47" w:rsidRDefault="006D3F47" w:rsidP="006D3F47">
            <w:r>
              <w:t>Выполнено</w:t>
            </w:r>
          </w:p>
        </w:tc>
        <w:tc>
          <w:tcPr>
            <w:tcW w:w="1524" w:type="dxa"/>
          </w:tcPr>
          <w:p w:rsidR="006D3F47" w:rsidRDefault="006D3F47" w:rsidP="006D3F47">
            <w:r>
              <w:t>Разница</w:t>
            </w:r>
          </w:p>
        </w:tc>
        <w:tc>
          <w:tcPr>
            <w:tcW w:w="1699" w:type="dxa"/>
          </w:tcPr>
          <w:p w:rsidR="006D3F47" w:rsidRDefault="006D3F47" w:rsidP="006D3F47">
            <w:r>
              <w:t>Примечание</w:t>
            </w:r>
          </w:p>
        </w:tc>
      </w:tr>
      <w:tr w:rsidR="00A5664E" w:rsidTr="00A5664E">
        <w:tc>
          <w:tcPr>
            <w:tcW w:w="2199" w:type="dxa"/>
          </w:tcPr>
          <w:p w:rsidR="00A5664E" w:rsidRDefault="00A5664E" w:rsidP="00A5664E">
            <w:r>
              <w:t>Количество дней тренировок</w:t>
            </w:r>
          </w:p>
        </w:tc>
        <w:tc>
          <w:tcPr>
            <w:tcW w:w="2115" w:type="dxa"/>
          </w:tcPr>
          <w:p w:rsidR="00A5664E" w:rsidRPr="00A5664E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1808" w:type="dxa"/>
          </w:tcPr>
          <w:p w:rsidR="00A5664E" w:rsidRDefault="00A5664E" w:rsidP="00A5664E">
            <w:r>
              <w:rPr>
                <w:lang w:val="en-US"/>
              </w:rPr>
              <w:t>62</w:t>
            </w:r>
          </w:p>
        </w:tc>
        <w:tc>
          <w:tcPr>
            <w:tcW w:w="1524" w:type="dxa"/>
          </w:tcPr>
          <w:p w:rsidR="00A5664E" w:rsidRPr="005E26C9" w:rsidRDefault="005E26C9" w:rsidP="00A5664E">
            <w:pPr>
              <w:rPr>
                <w:lang w:val="en-US"/>
              </w:rPr>
            </w:pPr>
            <w:r>
              <w:rPr>
                <w:lang w:val="en-US"/>
              </w:rPr>
              <w:t>–1</w:t>
            </w:r>
          </w:p>
        </w:tc>
        <w:tc>
          <w:tcPr>
            <w:tcW w:w="1699" w:type="dxa"/>
          </w:tcPr>
          <w:p w:rsidR="00A5664E" w:rsidRDefault="00A5664E" w:rsidP="00A5664E"/>
        </w:tc>
      </w:tr>
      <w:tr w:rsidR="00A5664E" w:rsidTr="00A5664E">
        <w:tc>
          <w:tcPr>
            <w:tcW w:w="2199" w:type="dxa"/>
          </w:tcPr>
          <w:p w:rsidR="00A5664E" w:rsidRDefault="00A5664E" w:rsidP="00A5664E">
            <w:r>
              <w:t>Количество тренировок</w:t>
            </w:r>
          </w:p>
        </w:tc>
        <w:tc>
          <w:tcPr>
            <w:tcW w:w="2115" w:type="dxa"/>
          </w:tcPr>
          <w:p w:rsidR="00A5664E" w:rsidRPr="00A5664E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808" w:type="dxa"/>
          </w:tcPr>
          <w:p w:rsidR="00A5664E" w:rsidRDefault="00A5664E" w:rsidP="00A5664E">
            <w:r>
              <w:rPr>
                <w:lang w:val="en-US"/>
              </w:rPr>
              <w:t>105</w:t>
            </w:r>
          </w:p>
        </w:tc>
        <w:tc>
          <w:tcPr>
            <w:tcW w:w="1524" w:type="dxa"/>
          </w:tcPr>
          <w:p w:rsidR="00A5664E" w:rsidRPr="005E26C9" w:rsidRDefault="005E26C9" w:rsidP="00A5664E">
            <w:pPr>
              <w:rPr>
                <w:lang w:val="en-US"/>
              </w:rPr>
            </w:pPr>
            <w:r>
              <w:rPr>
                <w:lang w:val="en-US"/>
              </w:rPr>
              <w:t>–1</w:t>
            </w:r>
          </w:p>
        </w:tc>
        <w:tc>
          <w:tcPr>
            <w:tcW w:w="1699" w:type="dxa"/>
          </w:tcPr>
          <w:p w:rsidR="00A5664E" w:rsidRDefault="00A5664E" w:rsidP="00A5664E"/>
        </w:tc>
      </w:tr>
      <w:tr w:rsidR="00A5664E" w:rsidTr="00A5664E">
        <w:tc>
          <w:tcPr>
            <w:tcW w:w="2199" w:type="dxa"/>
          </w:tcPr>
          <w:p w:rsidR="00A5664E" w:rsidRDefault="00A5664E" w:rsidP="00A5664E">
            <w:r>
              <w:t>Количество прыжков, из них:</w:t>
            </w:r>
          </w:p>
        </w:tc>
        <w:tc>
          <w:tcPr>
            <w:tcW w:w="2115" w:type="dxa"/>
          </w:tcPr>
          <w:p w:rsidR="00A5664E" w:rsidRPr="00A5664E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1808" w:type="dxa"/>
          </w:tcPr>
          <w:p w:rsidR="00A5664E" w:rsidRDefault="00A5664E" w:rsidP="00A5664E">
            <w:r>
              <w:rPr>
                <w:lang w:val="en-US"/>
              </w:rPr>
              <w:t>175</w:t>
            </w:r>
          </w:p>
        </w:tc>
        <w:tc>
          <w:tcPr>
            <w:tcW w:w="1524" w:type="dxa"/>
          </w:tcPr>
          <w:p w:rsidR="00A5664E" w:rsidRPr="005E26C9" w:rsidRDefault="005E26C9" w:rsidP="00A5664E">
            <w:pPr>
              <w:rPr>
                <w:lang w:val="en-US"/>
              </w:rPr>
            </w:pPr>
            <w:r>
              <w:rPr>
                <w:lang w:val="en-US"/>
              </w:rPr>
              <w:t>–31</w:t>
            </w:r>
          </w:p>
        </w:tc>
        <w:tc>
          <w:tcPr>
            <w:tcW w:w="1699" w:type="dxa"/>
          </w:tcPr>
          <w:p w:rsidR="00A5664E" w:rsidRDefault="00A5664E" w:rsidP="00A5664E"/>
        </w:tc>
      </w:tr>
      <w:tr w:rsidR="00A5664E" w:rsidTr="00A5664E">
        <w:tc>
          <w:tcPr>
            <w:tcW w:w="2199" w:type="dxa"/>
          </w:tcPr>
          <w:p w:rsidR="00A5664E" w:rsidRPr="006D3F47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>HS 90–110</w:t>
            </w:r>
          </w:p>
        </w:tc>
        <w:tc>
          <w:tcPr>
            <w:tcW w:w="2115" w:type="dxa"/>
          </w:tcPr>
          <w:p w:rsidR="00A5664E" w:rsidRPr="00A5664E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1808" w:type="dxa"/>
          </w:tcPr>
          <w:p w:rsidR="00A5664E" w:rsidRDefault="00A5664E" w:rsidP="00A5664E">
            <w:r>
              <w:rPr>
                <w:lang w:val="en-US"/>
              </w:rPr>
              <w:t>102</w:t>
            </w:r>
          </w:p>
        </w:tc>
        <w:tc>
          <w:tcPr>
            <w:tcW w:w="1524" w:type="dxa"/>
          </w:tcPr>
          <w:p w:rsidR="00A5664E" w:rsidRPr="005E26C9" w:rsidRDefault="005E26C9" w:rsidP="00A5664E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699" w:type="dxa"/>
          </w:tcPr>
          <w:p w:rsidR="00A5664E" w:rsidRDefault="00A5664E" w:rsidP="00A5664E"/>
        </w:tc>
      </w:tr>
      <w:tr w:rsidR="00A5664E" w:rsidTr="00A5664E">
        <w:tc>
          <w:tcPr>
            <w:tcW w:w="2199" w:type="dxa"/>
          </w:tcPr>
          <w:p w:rsidR="00A5664E" w:rsidRPr="00A5664E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 xml:space="preserve">HS </w:t>
            </w:r>
            <w:r>
              <w:t>115</w:t>
            </w:r>
            <w:r>
              <w:rPr>
                <w:lang w:val="en-US"/>
              </w:rPr>
              <w:t>–140</w:t>
            </w:r>
          </w:p>
        </w:tc>
        <w:tc>
          <w:tcPr>
            <w:tcW w:w="2115" w:type="dxa"/>
          </w:tcPr>
          <w:p w:rsidR="00A5664E" w:rsidRPr="00A5664E" w:rsidRDefault="00A5664E" w:rsidP="00A5664E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808" w:type="dxa"/>
          </w:tcPr>
          <w:p w:rsidR="00A5664E" w:rsidRDefault="00A5664E" w:rsidP="00A5664E">
            <w:r>
              <w:t>73</w:t>
            </w:r>
          </w:p>
        </w:tc>
        <w:tc>
          <w:tcPr>
            <w:tcW w:w="1524" w:type="dxa"/>
          </w:tcPr>
          <w:p w:rsidR="00A5664E" w:rsidRPr="005E26C9" w:rsidRDefault="005E26C9" w:rsidP="00A5664E">
            <w:pPr>
              <w:rPr>
                <w:lang w:val="en-US"/>
              </w:rPr>
            </w:pPr>
            <w:r>
              <w:rPr>
                <w:lang w:val="en-US"/>
              </w:rPr>
              <w:t>–47</w:t>
            </w:r>
          </w:p>
        </w:tc>
        <w:tc>
          <w:tcPr>
            <w:tcW w:w="1699" w:type="dxa"/>
          </w:tcPr>
          <w:p w:rsidR="00A5664E" w:rsidRDefault="00A5664E" w:rsidP="00A5664E"/>
        </w:tc>
      </w:tr>
    </w:tbl>
    <w:p w:rsidR="006D3F47" w:rsidRDefault="006D3F47" w:rsidP="006D3F47">
      <w:pPr>
        <w:ind w:firstLine="709"/>
      </w:pPr>
    </w:p>
    <w:p w:rsidR="008603DD" w:rsidRDefault="00EE660E" w:rsidP="008603DD">
      <w:pPr>
        <w:ind w:firstLine="708"/>
      </w:pPr>
      <w:r w:rsidRPr="00510525">
        <w:rPr>
          <w:b/>
          <w:bCs/>
        </w:rPr>
        <w:t>3</w:t>
      </w:r>
      <w:r w:rsidR="008603DD" w:rsidRPr="00510525">
        <w:rPr>
          <w:b/>
          <w:bCs/>
        </w:rPr>
        <w:t>.</w:t>
      </w:r>
      <w:r w:rsidR="008603DD" w:rsidRPr="009F166D">
        <w:t xml:space="preserve"> </w:t>
      </w:r>
      <w:r w:rsidR="008603DD" w:rsidRPr="00E02A31">
        <w:rPr>
          <w:b/>
          <w:bCs/>
        </w:rPr>
        <w:t>МТО</w:t>
      </w:r>
      <w:r w:rsidR="008603DD" w:rsidRPr="00E02A31">
        <w:t>:</w:t>
      </w:r>
    </w:p>
    <w:p w:rsidR="008603DD" w:rsidRPr="009E14A4" w:rsidRDefault="008603DD" w:rsidP="008603DD">
      <w:pPr>
        <w:ind w:firstLine="708"/>
      </w:pPr>
      <w:r>
        <w:t>-</w:t>
      </w:r>
      <w:r w:rsidR="009E14A4">
        <w:t>Прыжковые л</w:t>
      </w:r>
      <w:r w:rsidRPr="009F166D">
        <w:t>ыжи получили</w:t>
      </w:r>
      <w:r>
        <w:t xml:space="preserve"> мужской и женский и юниорский состав в полном объёме</w:t>
      </w:r>
      <w:r w:rsidR="008A3F95" w:rsidRPr="008A3F95">
        <w:t>.</w:t>
      </w:r>
    </w:p>
    <w:p w:rsidR="008603DD" w:rsidRPr="008A3F95" w:rsidRDefault="008603DD" w:rsidP="008603DD">
      <w:pPr>
        <w:ind w:firstLine="708"/>
      </w:pPr>
      <w:r>
        <w:t>-</w:t>
      </w:r>
      <w:r w:rsidRPr="009F166D">
        <w:t xml:space="preserve">крепления </w:t>
      </w:r>
      <w:r w:rsidR="008A3F95">
        <w:t>получены на национальный состав</w:t>
      </w:r>
    </w:p>
    <w:p w:rsidR="008603DD" w:rsidRDefault="008603DD" w:rsidP="008603DD">
      <w:pPr>
        <w:ind w:firstLine="708"/>
      </w:pPr>
      <w:r>
        <w:lastRenderedPageBreak/>
        <w:t>-</w:t>
      </w:r>
      <w:r w:rsidR="009E14A4">
        <w:t xml:space="preserve">Прыжковые </w:t>
      </w:r>
      <w:r w:rsidR="009E14A4" w:rsidRPr="009F166D">
        <w:t>ботинки</w:t>
      </w:r>
      <w:r>
        <w:t xml:space="preserve"> (находятся в поставке</w:t>
      </w:r>
      <w:r w:rsidR="008A3F95">
        <w:t xml:space="preserve"> конец февраля, начало марта</w:t>
      </w:r>
      <w:r>
        <w:t>)</w:t>
      </w:r>
      <w:r w:rsidRPr="009F166D">
        <w:t xml:space="preserve">, </w:t>
      </w:r>
    </w:p>
    <w:p w:rsidR="008603DD" w:rsidRDefault="008603DD" w:rsidP="008603DD">
      <w:pPr>
        <w:ind w:firstLine="708"/>
      </w:pPr>
      <w:r>
        <w:t>-</w:t>
      </w:r>
      <w:r w:rsidRPr="009F166D">
        <w:t xml:space="preserve">материал </w:t>
      </w:r>
      <w:r w:rsidR="008A3F95">
        <w:t>пришел (</w:t>
      </w:r>
      <w:r w:rsidR="009E14A4">
        <w:t>комбинезоны</w:t>
      </w:r>
      <w:r w:rsidR="008A3F95">
        <w:t xml:space="preserve"> отшиты по новым правилам)</w:t>
      </w:r>
    </w:p>
    <w:p w:rsidR="008603DD" w:rsidRDefault="008603DD" w:rsidP="008603DD">
      <w:pPr>
        <w:ind w:firstLine="708"/>
      </w:pPr>
      <w:r>
        <w:t>-Парафин и смазочные материалы</w:t>
      </w:r>
      <w:r w:rsidR="008A3F95">
        <w:t xml:space="preserve"> </w:t>
      </w:r>
      <w:r w:rsidR="009E14A4">
        <w:t>получены</w:t>
      </w:r>
    </w:p>
    <w:p w:rsidR="008603DD" w:rsidRDefault="008603DD" w:rsidP="008603DD">
      <w:pPr>
        <w:ind w:firstLine="708"/>
      </w:pPr>
    </w:p>
    <w:p w:rsidR="008603DD" w:rsidRDefault="00EE660E" w:rsidP="008603DD">
      <w:pPr>
        <w:ind w:firstLine="708"/>
        <w:rPr>
          <w:b/>
          <w:bCs/>
        </w:rPr>
      </w:pPr>
      <w:r w:rsidRPr="00510525">
        <w:rPr>
          <w:b/>
          <w:bCs/>
        </w:rPr>
        <w:t>4</w:t>
      </w:r>
      <w:r w:rsidR="008603DD">
        <w:t>.</w:t>
      </w:r>
      <w:r w:rsidR="008603DD" w:rsidRPr="004A1D73">
        <w:rPr>
          <w:b/>
          <w:bCs/>
        </w:rPr>
        <w:t>Ход работы и Орг. План 2023 года</w:t>
      </w:r>
      <w:r w:rsidR="008603DD">
        <w:rPr>
          <w:b/>
          <w:bCs/>
        </w:rPr>
        <w:t>:</w:t>
      </w:r>
    </w:p>
    <w:p w:rsidR="008603DD" w:rsidRDefault="008603DD" w:rsidP="008603DD">
      <w:pPr>
        <w:ind w:firstLine="708"/>
        <w:rPr>
          <w:b/>
          <w:bCs/>
        </w:rPr>
      </w:pPr>
    </w:p>
    <w:p w:rsidR="008603DD" w:rsidRDefault="008603DD" w:rsidP="008603DD">
      <w:pPr>
        <w:ind w:firstLine="708"/>
        <w:jc w:val="center"/>
        <w:rPr>
          <w:b/>
          <w:bCs/>
        </w:rPr>
      </w:pPr>
      <w:r>
        <w:rPr>
          <w:b/>
          <w:bCs/>
        </w:rPr>
        <w:t>Мужской состав</w:t>
      </w:r>
    </w:p>
    <w:p w:rsidR="008603DD" w:rsidRDefault="008603DD" w:rsidP="008603DD">
      <w:pPr>
        <w:ind w:firstLine="708"/>
        <w:jc w:val="center"/>
        <w:rPr>
          <w:b/>
          <w:bCs/>
        </w:rPr>
      </w:pPr>
    </w:p>
    <w:tbl>
      <w:tblPr>
        <w:tblW w:w="10273" w:type="dxa"/>
        <w:tblLook w:val="04A0"/>
      </w:tblPr>
      <w:tblGrid>
        <w:gridCol w:w="704"/>
        <w:gridCol w:w="1701"/>
        <w:gridCol w:w="1843"/>
        <w:gridCol w:w="3260"/>
        <w:gridCol w:w="2543"/>
        <w:gridCol w:w="222"/>
      </w:tblGrid>
      <w:tr w:rsidR="008603DD" w:rsidRPr="004A1D73" w:rsidTr="003A379E">
        <w:trPr>
          <w:gridAfter w:val="1"/>
          <w:wAfter w:w="222" w:type="dxa"/>
          <w:trHeight w:val="3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 проведения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Кол-во дней</w:t>
            </w:r>
          </w:p>
        </w:tc>
      </w:tr>
      <w:tr w:rsidR="008603DD" w:rsidRPr="004A1D73" w:rsidTr="003A379E">
        <w:trPr>
          <w:trHeight w:val="10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08.01.-11.01.23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Чайковский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(5/6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11.01.-16.01.23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(7/8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18.01.-23.01.23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30.01.-06.02.23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 (юниор)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30.01.-31.01.23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 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ПР (юниоры)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01.02.-07.02.23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.02.-19.02.23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Н.</w:t>
            </w:r>
            <w:r w:rsidR="008A3F95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20.02.-21.02.23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 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ЧР (Личный)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20.02.-25.02.23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МС Медная гора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8A3F95">
              <w:rPr>
                <w:rFonts w:eastAsia="Times New Roman"/>
                <w:color w:val="000000"/>
                <w:sz w:val="20"/>
                <w:szCs w:val="20"/>
              </w:rPr>
              <w:t>9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.03.-1</w:t>
            </w:r>
            <w:r w:rsidR="008A3F95"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.03.23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Н.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ЧР (Командный)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16.03.-22.03.23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603DD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(9/10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22.03.-27.03.23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603DD" w:rsidRPr="004A1D73" w:rsidRDefault="008603DD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8603DD" w:rsidRPr="004A1D73" w:rsidRDefault="008603DD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СЕЗОН 2023/2024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ЭКО/УМО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.-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31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УМО/ЭКО Москва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08.05.-19.05.23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Сочи (Юг-Спорт)/Алтай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29.05.- 09.06.23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Ю. Сахалин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16.06.- 23.06.23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28.06.- 05.07.23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Н.Тагил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(1/2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05.07.-10.07.23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17.07.- 28.07.23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Сочи (Красная Поляна)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04.08-18.08.23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Алма-Ата/Щучинск (Казахстан)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24.08.-25.08.23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 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ПР (юниоры)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25.08.-28.08.23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24.08.-30.08.23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 (3/4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30.08.-04.09.23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Чайковский 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11.09-25.09.23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Алма-Ата/Щучинск (Казахстан)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09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.-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01</w:t>
            </w:r>
            <w:r w:rsidRPr="004A1D73">
              <w:rPr>
                <w:rFonts w:eastAsia="Times New Roman"/>
                <w:color w:val="000000"/>
                <w:sz w:val="20"/>
                <w:szCs w:val="20"/>
              </w:rPr>
              <w:t>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 xml:space="preserve">Открытый Чемпионат </w:t>
            </w:r>
            <w:proofErr w:type="spellStart"/>
            <w:r w:rsidRPr="004A1D73">
              <w:rPr>
                <w:rFonts w:eastAsia="Times New Roman"/>
                <w:color w:val="000000"/>
                <w:sz w:val="20"/>
                <w:szCs w:val="20"/>
              </w:rPr>
              <w:t>Росии</w:t>
            </w:r>
            <w:proofErr w:type="spellEnd"/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12.10.-23.10.23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8A3F95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Сочи (Юг-Спорт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ЭКО/УМО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24.10.- 26.10.23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01.11.- 12.11.23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Сочи (Красная Поляна)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3A379E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19.11.-29.11.23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Чайковский/Н.Тагил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(1/2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29.11.-04.12.23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ТМ (муж/юниор)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10.12.- 21.12.23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Чайковский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F95" w:rsidRPr="004A1D73" w:rsidTr="00FB45A9">
        <w:trPr>
          <w:trHeight w:val="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КР (3/4 этап)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21.12.-26.12.23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8A3F95" w:rsidRPr="004A1D73" w:rsidRDefault="008A3F95" w:rsidP="003A379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1D73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8A3F95" w:rsidRPr="004A1D73" w:rsidRDefault="008A3F95" w:rsidP="003A379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8603DD" w:rsidRDefault="008603DD" w:rsidP="008603DD">
      <w:pPr>
        <w:ind w:firstLine="708"/>
        <w:jc w:val="center"/>
      </w:pPr>
    </w:p>
    <w:p w:rsidR="008603DD" w:rsidRDefault="008A3F95" w:rsidP="00A65BE1">
      <w:pPr>
        <w:ind w:firstLine="708"/>
        <w:jc w:val="center"/>
        <w:rPr>
          <w:b/>
          <w:bCs/>
        </w:rPr>
      </w:pPr>
      <w:r w:rsidRPr="00640675">
        <w:rPr>
          <w:b/>
          <w:bCs/>
        </w:rPr>
        <w:t>Женский состав:</w:t>
      </w:r>
    </w:p>
    <w:p w:rsidR="009E14A4" w:rsidRDefault="00973B58" w:rsidP="00973B58">
      <w:r w:rsidRPr="00973B58">
        <w:rPr>
          <w:noProof/>
        </w:rPr>
        <w:drawing>
          <wp:inline distT="0" distB="0" distL="0" distR="0">
            <wp:extent cx="6344406" cy="2971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503" cy="297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B58" w:rsidRDefault="00973B58" w:rsidP="00973B58">
      <w:r w:rsidRPr="00973B58">
        <w:rPr>
          <w:noProof/>
        </w:rPr>
        <w:drawing>
          <wp:inline distT="0" distB="0" distL="0" distR="0">
            <wp:extent cx="6344285" cy="50489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444" cy="505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B58" w:rsidRDefault="00973B58" w:rsidP="002A34F0">
      <w:pPr>
        <w:ind w:firstLine="708"/>
        <w:rPr>
          <w:b/>
          <w:bCs/>
        </w:rPr>
      </w:pPr>
    </w:p>
    <w:p w:rsidR="002A34F0" w:rsidRDefault="002A34F0" w:rsidP="002A34F0">
      <w:pPr>
        <w:ind w:firstLine="708"/>
        <w:rPr>
          <w:b/>
          <w:bCs/>
        </w:rPr>
      </w:pPr>
      <w:r w:rsidRPr="00510525">
        <w:rPr>
          <w:b/>
          <w:bCs/>
        </w:rPr>
        <w:t>6.</w:t>
      </w:r>
      <w:r w:rsidRPr="009F166D">
        <w:t xml:space="preserve"> </w:t>
      </w:r>
      <w:r w:rsidR="00EE660E">
        <w:rPr>
          <w:b/>
          <w:bCs/>
        </w:rPr>
        <w:t>Промежуточный итог</w:t>
      </w:r>
      <w:r w:rsidRPr="00E02A31">
        <w:rPr>
          <w:b/>
          <w:bCs/>
        </w:rPr>
        <w:t>:</w:t>
      </w:r>
    </w:p>
    <w:p w:rsidR="009E14A4" w:rsidRDefault="009E14A4" w:rsidP="002A34F0">
      <w:pPr>
        <w:ind w:firstLine="708"/>
        <w:rPr>
          <w:b/>
          <w:bCs/>
        </w:rPr>
      </w:pPr>
    </w:p>
    <w:p w:rsidR="00EE660E" w:rsidRPr="00510525" w:rsidRDefault="00EE660E" w:rsidP="002A34F0">
      <w:pPr>
        <w:ind w:firstLine="708"/>
        <w:rPr>
          <w:b/>
          <w:bCs/>
        </w:rPr>
      </w:pPr>
      <w:r w:rsidRPr="00510525">
        <w:rPr>
          <w:b/>
          <w:bCs/>
        </w:rPr>
        <w:t>Женский состав</w:t>
      </w:r>
    </w:p>
    <w:p w:rsid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EE660E" w:rsidRPr="00510525">
        <w:rPr>
          <w:b w:val="0"/>
          <w:bCs w:val="0"/>
        </w:rPr>
        <w:t xml:space="preserve">Подготовка проходит по плану все запланированные мероприятия прошли в запланированные сроки и выполнены все нагрузки за исключением спортсменок группы Санкт-Петербурга (Тихонова Софья – травма колена, Шпынева Анна – рецидив травмы спины). </w:t>
      </w:r>
    </w:p>
    <w:p w:rsid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EE660E" w:rsidRPr="00510525">
        <w:rPr>
          <w:b w:val="0"/>
          <w:bCs w:val="0"/>
        </w:rPr>
        <w:t xml:space="preserve">Перед новым годом был сбор в Алмате (Казахстан) с 19 по 29 декабря 2022г, после нового года перед кубками России все готовились по регионам и прошли 5,6 этап Кубка России в Чайковском и 7,8 этап Кубка России в Нижнем Тагиле на трамплине к-120м (результаты представлены во вложении 1,2,3 и 4),  это были первые прыжки с большого трамплина, до этого не представлялось возможности прыгать из-за не подготовленности трамплинов большой мощности!!!!! </w:t>
      </w:r>
    </w:p>
    <w:p w:rsid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EE660E" w:rsidRPr="00510525">
        <w:rPr>
          <w:b w:val="0"/>
          <w:bCs w:val="0"/>
        </w:rPr>
        <w:t>После этого сборная команда отправилась на сбор в Алматы с 29.01.2023 по</w:t>
      </w:r>
      <w:r w:rsidR="00A65BE1">
        <w:rPr>
          <w:b w:val="0"/>
          <w:bCs w:val="0"/>
        </w:rPr>
        <w:t xml:space="preserve"> </w:t>
      </w:r>
      <w:r w:rsidR="00EE660E" w:rsidRPr="00510525">
        <w:rPr>
          <w:b w:val="0"/>
          <w:bCs w:val="0"/>
        </w:rPr>
        <w:t xml:space="preserve">09.02.2023 г. для подготовки к Чемпионату России. Сбор прошел строго по плану, все запланированные нагрузки были выполнены. Сборная команда приняла участие в кубке федерации прыжков на лыжах с трамплинах и лыжного двоеборья Республики Казахстан (результаты представлены в приложении 5) </w:t>
      </w:r>
      <w:r w:rsidR="00A65BE1" w:rsidRPr="00510525">
        <w:rPr>
          <w:b w:val="0"/>
          <w:bCs w:val="0"/>
        </w:rPr>
        <w:t>и была</w:t>
      </w:r>
      <w:r w:rsidR="00EE660E" w:rsidRPr="00510525">
        <w:rPr>
          <w:b w:val="0"/>
          <w:bCs w:val="0"/>
        </w:rPr>
        <w:t xml:space="preserve"> проведена контрольная тренировка (результаты представлены во вложении 6).</w:t>
      </w:r>
    </w:p>
    <w:p w:rsid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EE660E" w:rsidRPr="00510525">
        <w:rPr>
          <w:b w:val="0"/>
          <w:bCs w:val="0"/>
        </w:rPr>
        <w:t xml:space="preserve">В это время прошло юниорское первенство России среди юниорок (результаты в приложении 7), первенство показало, что кто тренируется в сборной команде так и считаются лидерами в юниорском составе. </w:t>
      </w:r>
    </w:p>
    <w:p w:rsidR="00EE660E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EE660E" w:rsidRPr="00510525">
        <w:rPr>
          <w:b w:val="0"/>
          <w:bCs w:val="0"/>
        </w:rPr>
        <w:t xml:space="preserve">Далее команда выезжает с 14 по 20 февраля 2023 года в г. Чайковский на заключительный этап подготовки перед Чемпионатом России, где в основном будет готовится на трамплине к-125 метров и там же пройдет этапное комплексное обследование с привлечением специалистов аналитического управления ФГБУ ЦСП. </w:t>
      </w:r>
    </w:p>
    <w:p w:rsidR="003B39C6" w:rsidRPr="00510525" w:rsidRDefault="00F87A55" w:rsidP="00510525">
      <w:pPr>
        <w:pStyle w:val="a4"/>
      </w:pPr>
      <w:r w:rsidRPr="00510525">
        <w:t>Мужской состав:</w:t>
      </w:r>
    </w:p>
    <w:p w:rsidR="00F87A55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F87A55" w:rsidRPr="00510525">
        <w:rPr>
          <w:b w:val="0"/>
          <w:bCs w:val="0"/>
        </w:rPr>
        <w:t xml:space="preserve">Подготовка </w:t>
      </w:r>
      <w:r w:rsidR="003B39C6" w:rsidRPr="00510525">
        <w:rPr>
          <w:b w:val="0"/>
          <w:bCs w:val="0"/>
        </w:rPr>
        <w:t>к главным ст</w:t>
      </w:r>
      <w:r w:rsidR="00F14571" w:rsidRPr="00510525">
        <w:rPr>
          <w:b w:val="0"/>
          <w:bCs w:val="0"/>
        </w:rPr>
        <w:t xml:space="preserve">артам сезона (Чемпионат России, МС «Медная Гора», ФКР) </w:t>
      </w:r>
      <w:r w:rsidR="00F87A55" w:rsidRPr="00510525">
        <w:rPr>
          <w:b w:val="0"/>
          <w:bCs w:val="0"/>
        </w:rPr>
        <w:t>проходит по плану все запланированные мероприятия проходят в запланированные сроки.</w:t>
      </w:r>
    </w:p>
    <w:p w:rsidR="003B39C6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F87A55" w:rsidRPr="00510525">
        <w:rPr>
          <w:b w:val="0"/>
          <w:bCs w:val="0"/>
        </w:rPr>
        <w:t xml:space="preserve">Стоит отметить успешное выступление юниорского </w:t>
      </w:r>
      <w:r w:rsidR="009E14A4" w:rsidRPr="00510525">
        <w:rPr>
          <w:b w:val="0"/>
          <w:bCs w:val="0"/>
        </w:rPr>
        <w:t>состава</w:t>
      </w:r>
      <w:r w:rsidR="00F87A55" w:rsidRPr="00510525">
        <w:rPr>
          <w:b w:val="0"/>
          <w:bCs w:val="0"/>
        </w:rPr>
        <w:t xml:space="preserve"> на Первенстве России среди юниоров и юношей (протоколы соревнований прилагаются).</w:t>
      </w:r>
    </w:p>
    <w:p w:rsidR="003B39C6" w:rsidRPr="00510525" w:rsidRDefault="003B39C6" w:rsidP="00510525">
      <w:pPr>
        <w:pStyle w:val="a4"/>
      </w:pPr>
      <w:r w:rsidRPr="00510525">
        <w:t>Разное:</w:t>
      </w:r>
    </w:p>
    <w:p w:rsidR="00F14571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0E6404" w:rsidRPr="00510525">
        <w:rPr>
          <w:b w:val="0"/>
          <w:bCs w:val="0"/>
        </w:rPr>
        <w:t>Предложение от тренерского штаба</w:t>
      </w:r>
      <w:r w:rsidR="003B39C6" w:rsidRPr="00510525">
        <w:rPr>
          <w:b w:val="0"/>
          <w:bCs w:val="0"/>
        </w:rPr>
        <w:t xml:space="preserve"> сборных команд</w:t>
      </w:r>
      <w:r w:rsidR="000E6404" w:rsidRPr="00510525">
        <w:rPr>
          <w:b w:val="0"/>
          <w:bCs w:val="0"/>
        </w:rPr>
        <w:t>: - увеличить количество кубков России примерно соответств</w:t>
      </w:r>
      <w:r w:rsidR="00F14571" w:rsidRPr="00510525">
        <w:rPr>
          <w:b w:val="0"/>
          <w:bCs w:val="0"/>
        </w:rPr>
        <w:t>ующему</w:t>
      </w:r>
      <w:r w:rsidR="000E6404" w:rsidRPr="00510525">
        <w:rPr>
          <w:b w:val="0"/>
          <w:bCs w:val="0"/>
        </w:rPr>
        <w:t xml:space="preserve"> кубку Мира, чтобы не выпадать из соревновательной практики.</w:t>
      </w:r>
    </w:p>
    <w:p w:rsidR="000E6404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9E14A4" w:rsidRPr="00510525">
        <w:rPr>
          <w:b w:val="0"/>
          <w:bCs w:val="0"/>
        </w:rPr>
        <w:t>Повышать уровень проведения Кубков России, Первенств России, Чемпионатов России (Освещение в СМИ, Телевидение, Зрители)</w:t>
      </w:r>
      <w:r w:rsidR="000E6404" w:rsidRPr="00510525">
        <w:rPr>
          <w:b w:val="0"/>
          <w:bCs w:val="0"/>
        </w:rPr>
        <w:t xml:space="preserve"> </w:t>
      </w:r>
    </w:p>
    <w:p w:rsidR="000E6404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lastRenderedPageBreak/>
        <w:t>-</w:t>
      </w:r>
      <w:r w:rsidR="000E6404" w:rsidRPr="00510525">
        <w:rPr>
          <w:b w:val="0"/>
          <w:bCs w:val="0"/>
        </w:rPr>
        <w:t xml:space="preserve">На уровне федерации обязать всех участвующих в первенстве России проходить этапное комплексное обследование во время Первенства России среди юниоров и юношей, для создания базы данных и отбора в сборные команды, </w:t>
      </w:r>
      <w:r w:rsidR="003B39C6" w:rsidRPr="00510525">
        <w:rPr>
          <w:b w:val="0"/>
          <w:bCs w:val="0"/>
        </w:rPr>
        <w:t>на первом тестировании,</w:t>
      </w:r>
      <w:r w:rsidR="000E6404" w:rsidRPr="00510525">
        <w:rPr>
          <w:b w:val="0"/>
          <w:bCs w:val="0"/>
        </w:rPr>
        <w:t xml:space="preserve"> проходившем на Первенстве России по прыжкам на лыжах с трамплина, большее количество регионов проигнорировали обследование.</w:t>
      </w:r>
    </w:p>
    <w:p w:rsidR="000E6404" w:rsidRPr="00510525" w:rsidRDefault="00510525" w:rsidP="00510525">
      <w:pPr>
        <w:pStyle w:val="a4"/>
        <w:ind w:firstLine="696"/>
        <w:rPr>
          <w:b w:val="0"/>
          <w:bCs w:val="0"/>
        </w:rPr>
      </w:pPr>
      <w:r>
        <w:rPr>
          <w:b w:val="0"/>
          <w:bCs w:val="0"/>
        </w:rPr>
        <w:t>-</w:t>
      </w:r>
      <w:r w:rsidR="00F14571" w:rsidRPr="00510525">
        <w:rPr>
          <w:b w:val="0"/>
          <w:bCs w:val="0"/>
        </w:rPr>
        <w:t>Тренерский совет по прыжкам на лыжах с трамплина необходимо провести на Финале Кубка России предварительные сроки 23/24.03.2023 года.</w:t>
      </w:r>
    </w:p>
    <w:p w:rsidR="000E6404" w:rsidRDefault="000E6404" w:rsidP="002A34F0">
      <w:pPr>
        <w:ind w:firstLine="708"/>
        <w:rPr>
          <w:b/>
          <w:bCs/>
        </w:rPr>
      </w:pPr>
    </w:p>
    <w:p w:rsidR="002A34F0" w:rsidRDefault="002A34F0" w:rsidP="00EE660E"/>
    <w:p w:rsidR="00165520" w:rsidRDefault="00165520" w:rsidP="00EE660E"/>
    <w:p w:rsidR="00165520" w:rsidRPr="00165520" w:rsidRDefault="00165520" w:rsidP="00EE660E">
      <w:pPr>
        <w:rPr>
          <w:b/>
          <w:bCs/>
        </w:rPr>
      </w:pPr>
      <w:r w:rsidRPr="00165520">
        <w:rPr>
          <w:b/>
          <w:bCs/>
        </w:rPr>
        <w:t xml:space="preserve">Главный тренер                                                        </w:t>
      </w:r>
      <w:r w:rsidR="0032777F">
        <w:rPr>
          <w:b/>
          <w:bCs/>
        </w:rPr>
        <w:t xml:space="preserve">                   </w:t>
      </w:r>
      <w:r w:rsidRPr="00165520">
        <w:rPr>
          <w:b/>
          <w:bCs/>
        </w:rPr>
        <w:t xml:space="preserve">  Е.Ю. Плехов</w:t>
      </w:r>
    </w:p>
    <w:sectPr w:rsidR="00165520" w:rsidRPr="00165520" w:rsidSect="00500DE3">
      <w:pgSz w:w="11906" w:h="16838"/>
      <w:pgMar w:top="1134" w:right="850" w:bottom="42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942F2"/>
    <w:multiLevelType w:val="hybridMultilevel"/>
    <w:tmpl w:val="E5A81C3E"/>
    <w:lvl w:ilvl="0" w:tplc="324848E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880152"/>
    <w:multiLevelType w:val="hybridMultilevel"/>
    <w:tmpl w:val="8696B9D2"/>
    <w:lvl w:ilvl="0" w:tplc="3140EA0E">
      <w:start w:val="1"/>
      <w:numFmt w:val="decimal"/>
      <w:lvlText w:val="%1)"/>
      <w:lvlJc w:val="left"/>
      <w:pPr>
        <w:ind w:left="193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>
    <w:nsid w:val="7B2A5223"/>
    <w:multiLevelType w:val="multilevel"/>
    <w:tmpl w:val="1720A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3AE"/>
    <w:rsid w:val="00007AFF"/>
    <w:rsid w:val="00031D38"/>
    <w:rsid w:val="000327A3"/>
    <w:rsid w:val="000A1743"/>
    <w:rsid w:val="000A1E1D"/>
    <w:rsid w:val="000E6404"/>
    <w:rsid w:val="000E70AF"/>
    <w:rsid w:val="0016040C"/>
    <w:rsid w:val="001649BC"/>
    <w:rsid w:val="00165520"/>
    <w:rsid w:val="00181729"/>
    <w:rsid w:val="00184083"/>
    <w:rsid w:val="001C247D"/>
    <w:rsid w:val="001E76C1"/>
    <w:rsid w:val="002A3175"/>
    <w:rsid w:val="002A3184"/>
    <w:rsid w:val="002A34F0"/>
    <w:rsid w:val="002C673E"/>
    <w:rsid w:val="0030419E"/>
    <w:rsid w:val="0032777F"/>
    <w:rsid w:val="00366032"/>
    <w:rsid w:val="00373590"/>
    <w:rsid w:val="0038614B"/>
    <w:rsid w:val="0039532A"/>
    <w:rsid w:val="003B39C6"/>
    <w:rsid w:val="003B5A9C"/>
    <w:rsid w:val="003B6DF9"/>
    <w:rsid w:val="004050B7"/>
    <w:rsid w:val="00406A93"/>
    <w:rsid w:val="00500DE3"/>
    <w:rsid w:val="00510525"/>
    <w:rsid w:val="00531D0B"/>
    <w:rsid w:val="005A7BC6"/>
    <w:rsid w:val="005B1494"/>
    <w:rsid w:val="005C3F81"/>
    <w:rsid w:val="005E26C9"/>
    <w:rsid w:val="00602A02"/>
    <w:rsid w:val="00632BA5"/>
    <w:rsid w:val="00653A72"/>
    <w:rsid w:val="00673D47"/>
    <w:rsid w:val="00685704"/>
    <w:rsid w:val="006D3F47"/>
    <w:rsid w:val="006E1829"/>
    <w:rsid w:val="0073492F"/>
    <w:rsid w:val="00743016"/>
    <w:rsid w:val="007435CE"/>
    <w:rsid w:val="007540B4"/>
    <w:rsid w:val="00844128"/>
    <w:rsid w:val="008603DD"/>
    <w:rsid w:val="0086493F"/>
    <w:rsid w:val="0089744B"/>
    <w:rsid w:val="008A1D42"/>
    <w:rsid w:val="008A3F95"/>
    <w:rsid w:val="008E24D6"/>
    <w:rsid w:val="00931DA2"/>
    <w:rsid w:val="0093585D"/>
    <w:rsid w:val="00964A1A"/>
    <w:rsid w:val="00973B58"/>
    <w:rsid w:val="0097672C"/>
    <w:rsid w:val="009B1216"/>
    <w:rsid w:val="009C4071"/>
    <w:rsid w:val="009D1708"/>
    <w:rsid w:val="009E14A4"/>
    <w:rsid w:val="009E7F3B"/>
    <w:rsid w:val="00A03139"/>
    <w:rsid w:val="00A065B5"/>
    <w:rsid w:val="00A213AE"/>
    <w:rsid w:val="00A52507"/>
    <w:rsid w:val="00A5664E"/>
    <w:rsid w:val="00A615A9"/>
    <w:rsid w:val="00A65BE1"/>
    <w:rsid w:val="00A83883"/>
    <w:rsid w:val="00A86E02"/>
    <w:rsid w:val="00A87399"/>
    <w:rsid w:val="00AA21C4"/>
    <w:rsid w:val="00AA4752"/>
    <w:rsid w:val="00AC01F8"/>
    <w:rsid w:val="00AD456B"/>
    <w:rsid w:val="00B13CA1"/>
    <w:rsid w:val="00B25CBA"/>
    <w:rsid w:val="00B61C0B"/>
    <w:rsid w:val="00B946F0"/>
    <w:rsid w:val="00BB5840"/>
    <w:rsid w:val="00BF41B3"/>
    <w:rsid w:val="00C12C7E"/>
    <w:rsid w:val="00C276F4"/>
    <w:rsid w:val="00C455B4"/>
    <w:rsid w:val="00C720B5"/>
    <w:rsid w:val="00C86FBA"/>
    <w:rsid w:val="00CA0600"/>
    <w:rsid w:val="00CE455C"/>
    <w:rsid w:val="00CF49F2"/>
    <w:rsid w:val="00DA595A"/>
    <w:rsid w:val="00DB7C13"/>
    <w:rsid w:val="00DF181C"/>
    <w:rsid w:val="00E066B1"/>
    <w:rsid w:val="00E25139"/>
    <w:rsid w:val="00E40D6B"/>
    <w:rsid w:val="00E85C27"/>
    <w:rsid w:val="00EE5720"/>
    <w:rsid w:val="00EE660E"/>
    <w:rsid w:val="00EF1EA5"/>
    <w:rsid w:val="00F14571"/>
    <w:rsid w:val="00F87A55"/>
    <w:rsid w:val="00FB1D48"/>
    <w:rsid w:val="00FB58A8"/>
    <w:rsid w:val="00FC7F5E"/>
    <w:rsid w:val="00FD07B1"/>
    <w:rsid w:val="00FF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83"/>
    <w:pPr>
      <w:suppressAutoHyphens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"/>
    <w:basedOn w:val="a"/>
    <w:uiPriority w:val="1"/>
    <w:qFormat/>
    <w:rsid w:val="00A83883"/>
    <w:rPr>
      <w:sz w:val="24"/>
      <w:szCs w:val="24"/>
    </w:rPr>
  </w:style>
  <w:style w:type="paragraph" w:styleId="a4">
    <w:name w:val="List Paragraph"/>
    <w:aliases w:val="Стандарт"/>
    <w:basedOn w:val="a"/>
    <w:autoRedefine/>
    <w:uiPriority w:val="34"/>
    <w:qFormat/>
    <w:rsid w:val="00510525"/>
    <w:pPr>
      <w:suppressAutoHyphens w:val="0"/>
      <w:ind w:left="720"/>
      <w:contextualSpacing/>
    </w:pPr>
    <w:rPr>
      <w:rFonts w:eastAsia="Times New Roman"/>
      <w:b/>
      <w:bCs/>
    </w:rPr>
  </w:style>
  <w:style w:type="character" w:styleId="a5">
    <w:name w:val="Strong"/>
    <w:uiPriority w:val="22"/>
    <w:qFormat/>
    <w:rsid w:val="00184083"/>
  </w:style>
  <w:style w:type="table" w:styleId="a6">
    <w:name w:val="Table Grid"/>
    <w:basedOn w:val="a1"/>
    <w:uiPriority w:val="39"/>
    <w:rsid w:val="003B6DF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31D3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customStyle="1" w:styleId="1">
    <w:name w:val="Сетка таблицы1"/>
    <w:basedOn w:val="a1"/>
    <w:next w:val="a6"/>
    <w:uiPriority w:val="59"/>
    <w:rsid w:val="00031D38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277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7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Горбунов</dc:creator>
  <cp:keywords/>
  <dc:description/>
  <cp:lastModifiedBy>Svavskiy</cp:lastModifiedBy>
  <cp:revision>3</cp:revision>
  <cp:lastPrinted>2023-02-15T15:37:00Z</cp:lastPrinted>
  <dcterms:created xsi:type="dcterms:W3CDTF">2023-02-14T15:35:00Z</dcterms:created>
  <dcterms:modified xsi:type="dcterms:W3CDTF">2023-02-15T15:38:00Z</dcterms:modified>
</cp:coreProperties>
</file>